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6" w:rsidRPr="00706CF7" w:rsidRDefault="00BC33C6" w:rsidP="00BC33C6">
      <w:pPr>
        <w:tabs>
          <w:tab w:val="left" w:pos="-4962"/>
        </w:tabs>
        <w:autoSpaceDE w:val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3"/>
        <w:gridCol w:w="1863"/>
        <w:gridCol w:w="403"/>
        <w:gridCol w:w="141"/>
        <w:gridCol w:w="21"/>
        <w:gridCol w:w="144"/>
        <w:gridCol w:w="1505"/>
        <w:gridCol w:w="51"/>
        <w:gridCol w:w="1258"/>
        <w:gridCol w:w="230"/>
        <w:gridCol w:w="75"/>
        <w:gridCol w:w="425"/>
        <w:gridCol w:w="709"/>
        <w:gridCol w:w="1966"/>
      </w:tblGrid>
      <w:tr w:rsidR="00BC33C6" w:rsidRPr="000B2F00" w:rsidTr="00884317">
        <w:trPr>
          <w:trHeight w:val="992"/>
          <w:jc w:val="center"/>
        </w:trPr>
        <w:tc>
          <w:tcPr>
            <w:tcW w:w="9322" w:type="dxa"/>
            <w:gridSpan w:val="15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Wniosek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przyznanie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grantu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</w:r>
          </w:p>
        </w:tc>
      </w:tr>
      <w:tr w:rsidR="00BC33C6" w:rsidRPr="000B2F00" w:rsidTr="00884317">
        <w:trPr>
          <w:trHeight w:val="269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konkursu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BC33C6" w:rsidTr="00884317">
        <w:trPr>
          <w:trHeight w:val="991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__________________________</w:t>
            </w: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(data przyjęcia, liczba załączników,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br/>
              <w:t>podpis (wypełnia LGD)</w:t>
            </w:r>
          </w:p>
        </w:tc>
      </w:tr>
      <w:tr w:rsidR="00BC33C6" w:rsidRPr="007917D8" w:rsidTr="00884317">
        <w:trPr>
          <w:trHeight w:val="974"/>
          <w:jc w:val="center"/>
        </w:trPr>
        <w:tc>
          <w:tcPr>
            <w:tcW w:w="9322" w:type="dxa"/>
            <w:gridSpan w:val="15"/>
            <w:shd w:val="clear" w:color="auto" w:fill="auto"/>
            <w:vAlign w:val="bottom"/>
          </w:tcPr>
          <w:p w:rsidR="00BC33C6" w:rsidRPr="000B2F00" w:rsidRDefault="00BC33C6" w:rsidP="00884317">
            <w:pPr>
              <w:pStyle w:val="Bezodstpw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BC33C6" w:rsidRPr="000B2F00" w:rsidRDefault="00BC33C6" w:rsidP="00884317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nr wniosku/znak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sprawy  </w:t>
            </w:r>
            <w:r w:rsidRPr="000B2F0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(nadany</w:t>
            </w:r>
            <w:proofErr w:type="gramEnd"/>
            <w:r w:rsidRPr="000B2F0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przez LGD w dniu składania)</w:t>
            </w:r>
          </w:p>
        </w:tc>
      </w:tr>
      <w:tr w:rsidR="00BC33C6" w:rsidRPr="007917D8" w:rsidTr="00884317">
        <w:trPr>
          <w:trHeight w:val="397"/>
          <w:jc w:val="center"/>
        </w:trPr>
        <w:tc>
          <w:tcPr>
            <w:tcW w:w="9322" w:type="dxa"/>
            <w:gridSpan w:val="15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INFORMACJE DOTYCZĄCE WYBORU GRANTOBIORCY, UDZIELONEGO DORADZTWA</w:t>
            </w:r>
          </w:p>
        </w:tc>
      </w:tr>
      <w:tr w:rsidR="00BC33C6" w:rsidRPr="000B2F00" w:rsidTr="00884317">
        <w:trPr>
          <w:trHeight w:val="418"/>
          <w:jc w:val="center"/>
        </w:trPr>
        <w:tc>
          <w:tcPr>
            <w:tcW w:w="4659" w:type="dxa"/>
            <w:gridSpan w:val="9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1"/>
                <w:numId w:val="11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Grantobiorca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wybrany</w:t>
            </w:r>
          </w:p>
          <w:p w:rsidR="00BC33C6" w:rsidRPr="000B2F00" w:rsidRDefault="00BC33C6" w:rsidP="00884317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  <w:proofErr w:type="gramEnd"/>
          </w:p>
        </w:tc>
        <w:tc>
          <w:tcPr>
            <w:tcW w:w="4663" w:type="dxa"/>
            <w:gridSpan w:val="6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1"/>
                <w:numId w:val="11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Udzielono doradztwa</w:t>
            </w:r>
          </w:p>
          <w:p w:rsidR="00BC33C6" w:rsidRPr="000B2F00" w:rsidRDefault="00BC33C6" w:rsidP="00884317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  <w:proofErr w:type="gramEnd"/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II IDENTYFIKACJA WNIOSKODAWCY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(Wypełnia wnioskodawca)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RODZAJ WNIOSKODAWCY</w:t>
            </w:r>
          </w:p>
        </w:tc>
      </w:tr>
      <w:tr w:rsidR="00BC33C6" w:rsidRPr="000B2F00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1.1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Osoba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fizyczna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bookmarkStart w:id="0" w:name="_GoBack"/>
            <w:bookmarkEnd w:id="0"/>
          </w:p>
        </w:tc>
      </w:tr>
      <w:tr w:rsidR="00BC33C6" w:rsidRPr="001506FA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1.2 Osoba prawna</w:t>
            </w:r>
          </w:p>
        </w:tc>
      </w:tr>
      <w:tr w:rsidR="00BC33C6" w:rsidRPr="007917D8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 xml:space="preserve">1.3 </w:t>
            </w:r>
            <w:proofErr w:type="gramStart"/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jednostka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 xml:space="preserve"> organizacyjna nieposiadająca osobowości prawnej, której ustawa przyznaje zdolność prawną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IDENTYFIKACYJNE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59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Pierwsze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Drugie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2.9 Seria i nr dokumentu tożsamości</w:t>
            </w:r>
          </w:p>
        </w:tc>
      </w:tr>
      <w:tr w:rsidR="00BC33C6" w:rsidRPr="00BC33C6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Obywatelstwo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Płeć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Kobieta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Mężczyzna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2.10 Nr KRS/Nr w rejestrze prowadzonym przez właściwy organ</w:t>
            </w:r>
          </w:p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2.6 PESEL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identyfikacyjny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2.11 REGON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BC33C6" w:rsidRPr="000B2F00" w:rsidTr="00884317">
        <w:trPr>
          <w:trHeight w:val="630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Województwo</w:t>
            </w:r>
            <w:proofErr w:type="spellEnd"/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Powiat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Gmina</w:t>
            </w:r>
            <w:proofErr w:type="spellEnd"/>
          </w:p>
        </w:tc>
      </w:tr>
      <w:tr w:rsidR="00BC33C6" w:rsidRPr="000B2F00" w:rsidTr="00884317">
        <w:trPr>
          <w:trHeight w:val="541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Ulica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domu</w:t>
            </w:r>
            <w:proofErr w:type="spellEnd"/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lokalu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Miejscowość</w:t>
            </w:r>
            <w:proofErr w:type="spellEnd"/>
          </w:p>
        </w:tc>
      </w:tr>
      <w:tr w:rsidR="00BC33C6" w:rsidRPr="000B2F00" w:rsidTr="00884317">
        <w:trPr>
          <w:trHeight w:val="563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lastRenderedPageBreak/>
              <w:t xml:space="preserve">3.12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3C6" w:rsidRPr="007917D8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ADRES DO KORESPONDENCJI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(Pola </w:t>
            </w:r>
            <w:proofErr w:type="gramStart"/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wypełniane jeżeli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 inny niż podany w pkt. 3.1 – 3.13)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OSÓB UPOWAŻNIONYCH DO REPREZENTOWANIA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PEŁNOMOCNIKA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OSOBY UPRAWNIONEJ DO KONTAKTU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7917D8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lastRenderedPageBreak/>
              <w:t xml:space="preserve">DANE IDENTYFIKACYJNE JEDNOSTKI NIEPOSIADAJĄCEJ OSOBOWOŚCI PRAWNEJ, W </w:t>
            </w:r>
            <w:proofErr w:type="gramStart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IMIENIU KTÓREJ</w:t>
            </w:r>
            <w:proofErr w:type="gramEnd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 O POWIERZENIE GRANTU UBIEGA SIĘ OSOBA PRAWNA POWIĄZANA ORGANIZACYJNIE Z TĄ JEDNOSTKĄ</w:t>
            </w:r>
          </w:p>
        </w:tc>
      </w:tr>
      <w:tr w:rsidR="00BC33C6" w:rsidRPr="000B2F00" w:rsidTr="00884317">
        <w:trPr>
          <w:jc w:val="center"/>
        </w:trPr>
        <w:tc>
          <w:tcPr>
            <w:tcW w:w="6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8.1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8.3 REGON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8.4 Nr w rejestrze prowadzonym przez właściwy organ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</w:tc>
      </w:tr>
      <w:tr w:rsidR="00BC33C6" w:rsidRPr="000B2F00" w:rsidTr="00884317">
        <w:trPr>
          <w:trHeight w:val="529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BC33C6" w:rsidRPr="000B2F00" w:rsidTr="00884317">
        <w:trPr>
          <w:trHeight w:val="551"/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WWW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II IDENTYFIKACJA ZADANIA</w:t>
            </w:r>
          </w:p>
        </w:tc>
      </w:tr>
      <w:tr w:rsidR="00BC33C6" w:rsidRPr="00BC33C6" w:rsidTr="00884317">
        <w:trPr>
          <w:trHeight w:val="21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TYTUŁ PROJEKTU GRANTOWEGO (wypełnia LGD)</w:t>
            </w:r>
          </w:p>
        </w:tc>
      </w:tr>
      <w:tr w:rsidR="00BC33C6" w:rsidRPr="00BC33C6" w:rsidTr="00884317">
        <w:trPr>
          <w:trHeight w:val="37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CEL PROJEKTU GRANTOWEGO (wypełnia LGD)</w:t>
            </w:r>
          </w:p>
        </w:tc>
      </w:tr>
      <w:tr w:rsidR="00BC33C6" w:rsidRPr="00BC33C6" w:rsidTr="00884317">
        <w:trPr>
          <w:trHeight w:val="34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rPr>
          <w:trHeight w:val="22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TYTUŁ </w:t>
            </w:r>
          </w:p>
        </w:tc>
      </w:tr>
      <w:tr w:rsidR="00BC33C6" w:rsidRPr="000B2F00" w:rsidTr="00884317">
        <w:trPr>
          <w:trHeight w:val="80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12. CEL </w:t>
            </w:r>
            <w:r w:rsidRPr="001C1667">
              <w:rPr>
                <w:rFonts w:ascii="Times New Roman" w:hAnsi="Times New Roman" w:cs="Times New Roman"/>
                <w:b/>
                <w:color w:val="000000"/>
                <w:szCs w:val="24"/>
              </w:rPr>
              <w:t>ZADANIA GRANTOWEGO</w:t>
            </w:r>
          </w:p>
        </w:tc>
      </w:tr>
      <w:tr w:rsidR="00BC33C6" w:rsidRPr="000B2F00" w:rsidTr="00884317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13. MIEJSCE REALIZACJI</w:t>
            </w:r>
          </w:p>
        </w:tc>
      </w:tr>
      <w:tr w:rsidR="00BC33C6" w:rsidRPr="00BC33C6" w:rsidTr="00884317">
        <w:trPr>
          <w:trHeight w:val="938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14. STRESZCZENIE/ OPIS GRANTU (należy opisać zakres planowanych do realizacji zadań oraz wykazać ich zgodność w ogłoszeniu o konkursie z zakresem projektu grantowego)</w:t>
            </w:r>
          </w:p>
        </w:tc>
      </w:tr>
      <w:tr w:rsidR="00BC33C6" w:rsidRPr="007917D8" w:rsidTr="00884317">
        <w:trPr>
          <w:trHeight w:val="1407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15. WYKAZANIE ZGODNOŚCI GRANTU Z CELAMI I WSKAŹNIKAMI PROJEKTU GRANTOWEGO (należy opisać w jaki sposób cel </w:t>
            </w:r>
            <w:proofErr w:type="gramStart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grantu  wpisuje</w:t>
            </w:r>
            <w:proofErr w:type="gramEnd"/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 się w określony w ogłoszeniu o konkursie, cel projektu grantowego oraz określone dla projektu grantowego wskaźniki)</w:t>
            </w:r>
          </w:p>
        </w:tc>
      </w:tr>
      <w:tr w:rsidR="00BC33C6" w:rsidRPr="007917D8" w:rsidTr="00884317">
        <w:trPr>
          <w:trHeight w:val="34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444" w:hanging="4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OPIS PRZEWIDZIANYCH DO REALIZACJI ZADAŃ</w:t>
            </w: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Krótki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 PRODUKTU OSIĄGANY POPRZEZ REALIZACJĘ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WSKAŹNIKI REZULTATU OSIĄGANE POPRZEZ REALIZACJĘ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ODNIESIENIE DO KRYTERIÓW WYBORU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Kryterium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spełnienia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TERMIN</w:t>
            </w:r>
          </w:p>
        </w:tc>
      </w:tr>
      <w:tr w:rsidR="00BC33C6" w:rsidRPr="000B2F00" w:rsidTr="00884317">
        <w:trPr>
          <w:trHeight w:val="244"/>
          <w:jc w:val="center"/>
        </w:trPr>
        <w:tc>
          <w:tcPr>
            <w:tcW w:w="2938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20. ROZPOCZĘCIA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35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ZAKOŃCZENIA</w:t>
            </w:r>
          </w:p>
        </w:tc>
      </w:tr>
      <w:tr w:rsidR="00BC33C6" w:rsidRPr="000B2F00" w:rsidTr="00884317">
        <w:trPr>
          <w:trHeight w:val="269"/>
          <w:jc w:val="center"/>
        </w:trPr>
        <w:tc>
          <w:tcPr>
            <w:tcW w:w="2938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284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187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21. ETAP 1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22. ETAP 2</w:t>
            </w:r>
          </w:p>
        </w:tc>
      </w:tr>
      <w:tr w:rsidR="00BC33C6" w:rsidRPr="000B2F00" w:rsidTr="00884317">
        <w:trPr>
          <w:trHeight w:val="270"/>
          <w:jc w:val="center"/>
        </w:trPr>
        <w:tc>
          <w:tcPr>
            <w:tcW w:w="2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BC33C6" w:rsidRPr="001C1667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(data rozpoczęcia ok. 6 miesięcy od momentu złożenia wniosku w LGD, data zakończeni</w:t>
      </w:r>
      <w:r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 xml:space="preserve">a realizacji operacji nie może </w:t>
      </w: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być późniejsza od daty wskazanej w og</w:t>
      </w:r>
      <w:r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łoszeniu o konkursie grantowym)</w:t>
      </w:r>
    </w:p>
    <w:p w:rsidR="00BC33C6" w:rsidRPr="000576E0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</w:p>
    <w:p w:rsidR="00BC33C6" w:rsidRPr="000B2F00" w:rsidRDefault="00BC33C6" w:rsidP="00BC33C6">
      <w:pPr>
        <w:rPr>
          <w:vanish/>
          <w:color w:val="000000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601"/>
        <w:gridCol w:w="3171"/>
      </w:tblGrid>
      <w:tr w:rsidR="00BC33C6" w:rsidRPr="000B2F00" w:rsidTr="00884317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IV OKREŚLENIE DOSTĘPNEGO LIMITU</w:t>
            </w:r>
          </w:p>
        </w:tc>
      </w:tr>
      <w:tr w:rsidR="00BC33C6" w:rsidRPr="000B2F00" w:rsidTr="00884317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ind w:hanging="72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ŁĄCZNA WARTOŚĆ POWIERZONYCH GRANTÓW</w:t>
            </w:r>
          </w:p>
        </w:tc>
      </w:tr>
      <w:tr w:rsidR="00BC33C6" w:rsidRPr="000B2F00" w:rsidTr="008843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umowy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powierzenia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grantu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Kwota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dofinansowania</w:t>
            </w:r>
            <w:proofErr w:type="spellEnd"/>
          </w:p>
        </w:tc>
      </w:tr>
      <w:tr w:rsidR="00BC33C6" w:rsidRPr="000B2F00" w:rsidTr="008843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141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DOSTĘPNY LIMIT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BC33C6" w:rsidRPr="000B2F00" w:rsidRDefault="00BC33C6" w:rsidP="00BC33C6">
      <w:pPr>
        <w:spacing w:line="239" w:lineRule="auto"/>
        <w:rPr>
          <w:rFonts w:ascii="Times New Roman" w:hAnsi="Times New Roman"/>
          <w:color w:val="000000"/>
        </w:rPr>
      </w:pPr>
      <w:r w:rsidRPr="000B2F00" w:rsidDel="008D714D">
        <w:rPr>
          <w:rFonts w:ascii="Times New Roman" w:hAnsi="Times New Roman"/>
          <w:b/>
          <w:color w:val="000000"/>
        </w:rPr>
        <w:t xml:space="preserve"> 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  <w:gridCol w:w="3171"/>
      </w:tblGrid>
      <w:tr w:rsidR="00BC33C6" w:rsidRPr="000B2F00" w:rsidTr="0088431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5"/>
              </w:numPr>
              <w:spacing w:after="0"/>
              <w:ind w:left="425" w:hanging="284"/>
              <w:jc w:val="both"/>
              <w:rPr>
                <w:rFonts w:ascii="Times New Roman" w:hAnsi="Times New Roman"/>
                <w:b/>
                <w:caps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aps/>
                <w:color w:val="000000"/>
                <w:szCs w:val="24"/>
              </w:rPr>
              <w:t>Plan finansowy</w:t>
            </w: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6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Limit pomocy (100 000 zł – kwota podana w pkt. </w:t>
            </w:r>
            <w:r w:rsidRPr="000B2F00">
              <w:rPr>
                <w:rFonts w:ascii="Times New Roman" w:hAnsi="Times New Roman"/>
                <w:color w:val="000000"/>
                <w:szCs w:val="24"/>
              </w:rPr>
              <w:t>IV.22)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BC33C6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1"/>
                <w:numId w:val="10"/>
              </w:numPr>
              <w:spacing w:after="0" w:line="240" w:lineRule="auto"/>
              <w:ind w:left="567" w:hanging="426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Wnioskowana kwota pomocy, w tym: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2.1.1 Wnioskowana kwota pomocy w ramach 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BC33C6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2.1.2 Wnioskowana kwota pomocy w ramach II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425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Wkład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własny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grantobiorcy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 (2.1 + 3)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33C6" w:rsidRPr="000B2F00" w:rsidRDefault="00BC33C6" w:rsidP="00BC33C6">
      <w:pPr>
        <w:spacing w:line="200" w:lineRule="exact"/>
        <w:rPr>
          <w:rFonts w:ascii="Times New Roman" w:hAnsi="Times New Roman"/>
          <w:color w:val="000000"/>
        </w:rPr>
      </w:pPr>
    </w:p>
    <w:p w:rsidR="00BC33C6" w:rsidRPr="000B2F00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Pr="001C1667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  <w:sectPr w:rsidR="00BC33C6" w:rsidSect="0041631B">
          <w:pgSz w:w="11900" w:h="16838" w:code="9"/>
          <w:pgMar w:top="697" w:right="839" w:bottom="669" w:left="862" w:header="0" w:footer="0" w:gutter="0"/>
          <w:cols w:space="0" w:equalWidth="0">
            <w:col w:w="10201"/>
          </w:cols>
          <w:docGrid w:linePitch="360"/>
        </w:sect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5"/>
        <w:gridCol w:w="708"/>
        <w:gridCol w:w="709"/>
        <w:gridCol w:w="851"/>
        <w:gridCol w:w="1275"/>
        <w:gridCol w:w="1134"/>
        <w:gridCol w:w="1560"/>
        <w:gridCol w:w="1417"/>
        <w:gridCol w:w="1559"/>
        <w:gridCol w:w="2552"/>
      </w:tblGrid>
      <w:tr w:rsidR="00BC33C6" w:rsidRPr="000B2F00" w:rsidTr="00884317">
        <w:tc>
          <w:tcPr>
            <w:tcW w:w="14570" w:type="dxa"/>
            <w:gridSpan w:val="11"/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ZAKRES RZECZOWO-FINANSOWY</w:t>
            </w:r>
          </w:p>
        </w:tc>
      </w:tr>
      <w:tr w:rsidR="00BC33C6" w:rsidRPr="000B2F00" w:rsidTr="00884317">
        <w:trPr>
          <w:trHeight w:val="285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55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Jednostki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miary</w:t>
            </w:r>
            <w:proofErr w:type="spellEnd"/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Liczba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</w:t>
            </w:r>
            <w:proofErr w:type="spellEnd"/>
          </w:p>
        </w:tc>
        <w:tc>
          <w:tcPr>
            <w:tcW w:w="2409" w:type="dxa"/>
            <w:gridSpan w:val="2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z 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grantu</w:t>
            </w:r>
            <w:proofErr w:type="spellEnd"/>
          </w:p>
        </w:tc>
        <w:tc>
          <w:tcPr>
            <w:tcW w:w="1559" w:type="dxa"/>
            <w:vMerge w:val="restart"/>
            <w:shd w:val="clear" w:color="auto" w:fill="F2F2F2"/>
            <w:vAlign w:val="bottom"/>
          </w:tcPr>
          <w:p w:rsidR="00BC33C6" w:rsidRPr="001C1667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Wkład</w:t>
            </w:r>
            <w:proofErr w:type="spellEnd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własny</w:t>
            </w:r>
            <w:proofErr w:type="spellEnd"/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Uzasadnienie</w:t>
            </w:r>
            <w:proofErr w:type="spellEnd"/>
          </w:p>
        </w:tc>
      </w:tr>
      <w:tr w:rsidR="00BC33C6" w:rsidRPr="000B2F00" w:rsidTr="00884317">
        <w:trPr>
          <w:trHeight w:val="240"/>
        </w:trPr>
        <w:tc>
          <w:tcPr>
            <w:tcW w:w="550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255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1560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55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5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34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2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1 – (…)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1</w:t>
            </w: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1.2.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2 – (…)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2.2.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(…)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(…) - 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(…)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RAZEM 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 %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100,00%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BC33C6" w:rsidRDefault="00BC33C6" w:rsidP="00BC33C6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sectPr w:rsidR="00BC33C6" w:rsidSect="001C1667">
          <w:pgSz w:w="16838" w:h="11900" w:orient="landscape" w:code="9"/>
          <w:pgMar w:top="862" w:right="697" w:bottom="839" w:left="669" w:header="0" w:footer="0" w:gutter="0"/>
          <w:cols w:space="0" w:equalWidth="0">
            <w:col w:w="10201"/>
          </w:cols>
          <w:docGrid w:linePitch="360"/>
        </w:sectPr>
      </w:pPr>
    </w:p>
    <w:p w:rsidR="00BC33C6" w:rsidRPr="000B2F00" w:rsidRDefault="00BC33C6" w:rsidP="00BC33C6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540"/>
        <w:gridCol w:w="3070"/>
      </w:tblGrid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OŚWIADCZENIA I ZOBOWIĄZANIA GRANTOBIORCY</w:t>
            </w:r>
          </w:p>
        </w:tc>
      </w:tr>
      <w:tr w:rsidR="00BC33C6" w:rsidRPr="000B2F00" w:rsidTr="00884317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24.1 Wnioskuję o przyznanie grantu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proofErr w:type="gram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BC33C6" w:rsidRPr="000B2F00" w:rsidTr="00884317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24.2 Wnioskuję o wypłatę zaliczki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proofErr w:type="gram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proofErr w:type="gram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BC33C6" w:rsidRPr="00BC33C6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24.3 </w:t>
            </w: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Oświadczam, że:</w:t>
            </w:r>
          </w:p>
          <w:p w:rsidR="00BC33C6" w:rsidRPr="000576E0" w:rsidRDefault="00BC33C6" w:rsidP="00884317">
            <w:pPr>
              <w:ind w:left="600" w:right="60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) znane mi są zasady przyznawania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i wypłaty pomocy </w:t>
            </w: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określone w przepisach ustawy z dnia 20 lutego 2015 r. o wspieraniu rozwoju obszarów wiejskich z udziałem środków Europejskiego Funduszu Rolnego na rzecz Rozwoju Obszarów Wiejskich w ramach Programu Rozwoju Obszarów Wiejskich na lata 2014-2020 (Dz. 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poz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. 349), oraz zapoznałem z ogłoszeniem o Konkursie opublikowanym na stronie internetowej LGD.</w:t>
            </w:r>
            <w:r>
              <w:rPr>
                <w:rFonts w:ascii="Times New Roman" w:hAnsi="Times New Roman"/>
                <w:noProof/>
                <w:color w:val="000000"/>
                <w:sz w:val="18"/>
                <w:lang w:val="pl-PL" w:eastAsia="pl-PL" w:bidi="ar-SA"/>
              </w:rPr>
              <w:drawing>
                <wp:anchor distT="0" distB="0" distL="114300" distR="114300" simplePos="0" relativeHeight="251659264" behindDoc="1" locked="0" layoutInCell="0" allowOverlap="1" wp14:anchorId="560C4ACD" wp14:editId="309E8B5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-142875</wp:posOffset>
                  </wp:positionV>
                  <wp:extent cx="5717540" cy="303530"/>
                  <wp:effectExtent l="0" t="0" r="0" b="127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Zadania określone w niniejszym wniosku nie były / nie są finansowane z udziałem innych środków publicznych </w:t>
            </w:r>
          </w:p>
          <w:p w:rsidR="00BC33C6" w:rsidRPr="000576E0" w:rsidRDefault="00BC33C6" w:rsidP="00884317">
            <w:pPr>
              <w:tabs>
                <w:tab w:val="left" w:pos="780"/>
              </w:tabs>
              <w:ind w:left="592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(z wyłączeniem przypadku, o którym mowa w </w:t>
            </w:r>
            <w:r w:rsidRPr="000576E0">
              <w:rPr>
                <w:rFonts w:ascii="Times New Roman" w:hAnsi="Times New Roman" w:cs="Times New Roman"/>
                <w:color w:val="000000"/>
                <w:sz w:val="18"/>
                <w:lang w:val="pl-PL"/>
              </w:rPr>
              <w:t>§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pl-PL"/>
              </w:rPr>
              <w:t>4 ust. 3 pkt 1 rozporządzenia)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94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informacje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(Dz.U. Nr 88, poz. 553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.);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str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. 48),</w:t>
            </w:r>
          </w:p>
          <w:p w:rsidR="00BC33C6" w:rsidRPr="000576E0" w:rsidRDefault="00BC33C6" w:rsidP="00884317">
            <w:pPr>
              <w:tabs>
                <w:tab w:val="left" w:pos="801"/>
              </w:tabs>
              <w:ind w:left="600" w:right="620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, który reprezentuję nie podlega zakazowi dostępu do środków publicznych, o których mowa w art. 5 ust. 3 pkt 4 ustawy z dnia 27 sierpnia 2009 r. o finansach publicznych (Dz.U.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2013 r. poz. 885,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.), na podstawie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prawomocnego orzeczenia sądu.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osoba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/ podmiot, który reprezentuję nie prowadzi działalności gospodarczej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(wyjątek stanowi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Grantobiorca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, który </w:t>
            </w:r>
          </w:p>
          <w:p w:rsidR="00BC33C6" w:rsidRPr="000576E0" w:rsidRDefault="00BC33C6" w:rsidP="00884317">
            <w:pPr>
              <w:tabs>
                <w:tab w:val="left" w:pos="780"/>
              </w:tabs>
              <w:ind w:left="78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zgodnie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jestem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właścicielem, współwłaścicielem lub posiadam udokumentowane prawo do dysponowania nieruchomością na cele określone we wniosku o przyznanie pomocy na okres realizacji Zadania oraz okres podlegania zobowiązaniu do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zapewnienia trwałości operacji.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, który reprezentuję/-my jest podatnikiem podatku VAT/nie jest podatnikiem podatku VAT</w:t>
            </w:r>
            <w:r w:rsidRPr="000B2F00">
              <w:rPr>
                <w:rStyle w:val="Odwoanieprzypisudolnego"/>
                <w:rFonts w:ascii="Times New Roman" w:hAnsi="Times New Roman"/>
                <w:color w:val="000000"/>
                <w:sz w:val="18"/>
                <w:szCs w:val="18"/>
              </w:rPr>
              <w:footnoteReference w:id="1"/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oraz figuruje w ewidencji podatników podatku VAT/nie figuruje w ewidencji podatników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i realizując powyższą operację może odzyskać uiszczony podatek VAT/nie może odzyskać uiszczonego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. Jednocześnie oświadczam/-my, że zobowiązuję/-my się do zwrotu zrefundowanego w ramach ww. grantu podatku VAT, jeżeli zaistnieją przesłanki umożliwiające odzyskanie przez podmiot ubiegający się o przyznanie pomocy tego podatku.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24.4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Zobowiązuję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się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do: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5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umożliwienia upoważnionym i uprawnionym podmiotom, przeprowadzania kontroli wszelkich elementów związanych z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realizowanym Zadaniem do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dnia w którym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upłynie 5 lat od dnia wypłaty płatności końcowej dla projektu grantowego;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80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niezwłocznego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informowania LGD o wszelkich zmianach danych, mogących mieć wpływ na przyznanie pomocy,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wykonanie umowy oraz nienależne wypłacenie kwot w ramach pomocy z EFRROW;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69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niezwłocznego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informowania LGD o zakazie dostępu do środków publicznych, o których mowa w art. 5 ust. 3 pkt 4 ustawy z dnia 27 sierpnia 2009r. o finansach publicznych, na podstawie prawomocnego orzeczenia sądu, orzeczonego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stosunku do podmiotu, który reprezentuję, po złożeniu wniosku o przyznanie pomocy;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prowadzenia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str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487,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.), dla wszystkich transakcji związanych z realizacją Zadania, w ramach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prowadzonych ksiąg rachunkowych.</w:t>
            </w:r>
          </w:p>
          <w:p w:rsidR="00BC33C6" w:rsidRPr="000B2F00" w:rsidRDefault="00BC33C6" w:rsidP="00BC33C6">
            <w:pPr>
              <w:numPr>
                <w:ilvl w:val="0"/>
                <w:numId w:val="8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Stosowania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Księgi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wizualizacji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PROW 2014-2020.</w:t>
            </w:r>
          </w:p>
          <w:p w:rsidR="00BC33C6" w:rsidRPr="000B2F00" w:rsidRDefault="00BC33C6" w:rsidP="00884317">
            <w:pPr>
              <w:tabs>
                <w:tab w:val="left" w:pos="260"/>
              </w:tabs>
              <w:ind w:left="-2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33C6" w:rsidRPr="007917D8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24.5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Przyjmuję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wiadomości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,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że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8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zebrane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dane osobowe będą przechowywane i przetwarzane przez LGD i Samorząd Województwa, zgodnie z przepisami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ustawy z dnia 29 sierpnia 1997 r. o ochronie danych osobowych (Dz.U.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2002 r. Nr 101, poz. 926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.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zm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.)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przysługuje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mi prawo wglądu do moich danych osobowych oraz do ich poprawiania,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9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zaliczka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na realizację Zadania wykorzystana niezgodnie z przeznaczeniem podlega zwrotowi LGD wraz z odsetkami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wysokości określonej jak dla zaległości podatkowych, liczonymi od dnia przekazania tych środków przez LGD,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83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w </w:t>
            </w: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przypadku gdy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 zaliczka na realizację Zadani została pobrana nienależnie lub w nadmiernej wysokości, podlega zwrotowi wraz z odsetkami w wysokości określonej jak dla zaległości podatkowych, liczonymi od dnia doręczenia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wezwania do ich zwrotu,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9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zwrotowi</w:t>
            </w:r>
            <w:proofErr w:type="gram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, o którym mowa w </w:t>
            </w:r>
            <w:r w:rsidRPr="00891F25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pkt. 24.</w:t>
            </w: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5 lit. c oraz d, podlega odpowiednio ta część środków, która została wykorzystana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niezgodnie z przeznaczeniem albo pobrana nienależnie lub w nadmiernej wysokości.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  <w:lang w:val="pl-PL"/>
              </w:rPr>
            </w:pPr>
          </w:p>
        </w:tc>
      </w:tr>
      <w:tr w:rsidR="00BC33C6" w:rsidRPr="007917D8" w:rsidTr="00884317">
        <w:trPr>
          <w:trHeight w:val="1377"/>
          <w:jc w:val="center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…..………………………………………..</w:t>
            </w:r>
          </w:p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Miejscowość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data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…..……………………..……………………..</w:t>
            </w: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proofErr w:type="gramStart"/>
            <w:r w:rsidRPr="000576E0">
              <w:rPr>
                <w:rFonts w:ascii="Times New Roman" w:hAnsi="Times New Roman" w:cs="Times New Roman"/>
                <w:color w:val="000000"/>
                <w:sz w:val="16"/>
                <w:szCs w:val="24"/>
                <w:lang w:val="pl-PL"/>
              </w:rPr>
              <w:t>podpis</w:t>
            </w:r>
            <w:proofErr w:type="gramEnd"/>
            <w:r w:rsidRPr="000576E0">
              <w:rPr>
                <w:rFonts w:ascii="Times New Roman" w:hAnsi="Times New Roman" w:cs="Times New Roman"/>
                <w:color w:val="000000"/>
                <w:sz w:val="16"/>
                <w:szCs w:val="24"/>
                <w:lang w:val="pl-PL"/>
              </w:rPr>
              <w:t xml:space="preserve"> Wnioskodawcy/osób reprezentujących Wnioskodawcę/pełnomocnika</w:t>
            </w:r>
          </w:p>
        </w:tc>
      </w:tr>
    </w:tbl>
    <w:p w:rsidR="00BC33C6" w:rsidRPr="000576E0" w:rsidRDefault="00BC33C6" w:rsidP="00BC33C6">
      <w:pPr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lang w:val="pl-PL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58"/>
        <w:gridCol w:w="958"/>
        <w:gridCol w:w="958"/>
      </w:tblGrid>
      <w:tr w:rsidR="00BC33C6" w:rsidRPr="000B2F00" w:rsidTr="00884317">
        <w:trPr>
          <w:trHeight w:val="273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ind w:hanging="29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WYKAZ ZAŁĄCZNIKÓW</w:t>
            </w: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Nazwa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załącznika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ND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Liczba</w:t>
            </w:r>
            <w:proofErr w:type="spellEnd"/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Dokument tożsamości -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4A2B94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Zaświadczenie z właściwej ewidencji ludności o miejscu pobytu stałego lub czasowego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Zaświadczenie o posiadaniu osobowości prawnej przez kościelną jednostkę organizacyjną wystawione przez Wojewodę lub Ministra Spraw Wewnętrznych i Administracji nie wcześniej niż 3 miesiące przed dniem złożenia wniosku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 potwierdzający posiadanie tytułu prawnego do 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</w:t>
            </w: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przypadku gdy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realizacja grantu obejmuje zadania trwale związane z gruntem lub wyposażenie – oryginał na formularzu udostępnionym przez LGD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potwierdzające, że podmiot ubiegający się o przyznanie pomocy: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doświadczenie w realizacji projektów o charakterze podobnym do zadania, które zamierza realizować,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zasoby odpowiednie do przedmiotu zadania, które zamierza realizować,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posiada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kwalifikacje odpowiednie do przedmiotu zadania, które zamierza realizować, jeżeli jest osobą fizyczną,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wykonuje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działalność odpowiednią do przedmiotu zadania, które zamierza realizować</w:t>
            </w:r>
          </w:p>
          <w:p w:rsidR="00BC33C6" w:rsidRPr="000B2F00" w:rsidRDefault="00BC33C6" w:rsidP="00884317">
            <w:pPr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kopie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uzasadniające przyjęty poziom cen dla danego zadania (w przypadku dóbr niestandardowych, które nie znajdują się w obrocie powszechnym)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proofErr w:type="gramStart"/>
            <w:r w:rsidRPr="000576E0">
              <w:rPr>
                <w:rFonts w:ascii="Times New Roman" w:hAnsi="Times New Roman"/>
                <w:color w:val="000000"/>
                <w:lang w:val="pl-PL"/>
              </w:rPr>
              <w:t>Pełnomocnictwo jeżeli</w:t>
            </w:r>
            <w:proofErr w:type="gramEnd"/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 zostało udzielone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Informacja o numerze wyodrębnionego rachunku bankowego, prowadzonego przez bank lub spółdzielczą kasę oszczędnościowo-kredytową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FB4F6E" w:rsidTr="0088431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Decyzja o pozwoleniu na budowę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FB4F6E" w:rsidTr="00884317">
        <w:trPr>
          <w:trHeight w:val="3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Zgłoszenie zamiaru wykonania robót budowlanych właściwemu organowi potwierdzone przez ten organ – kopia, wraz z</w:t>
            </w:r>
            <w:proofErr w:type="gramStart"/>
            <w:r w:rsidRPr="00FB4F6E">
              <w:rPr>
                <w:rFonts w:ascii="Times New Roman" w:hAnsi="Times New Roman"/>
                <w:color w:val="000000"/>
                <w:lang w:val="pl-PL"/>
              </w:rPr>
              <w:t>:</w:t>
            </w:r>
            <w:r>
              <w:rPr>
                <w:rFonts w:ascii="Times New Roman" w:hAnsi="Times New Roman"/>
                <w:color w:val="000000"/>
                <w:lang w:val="pl-PL"/>
              </w:rPr>
              <w:br/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Oświadczeniem</w:t>
            </w:r>
            <w:proofErr w:type="gramEnd"/>
            <w:r w:rsidRPr="00FB4F6E">
              <w:rPr>
                <w:rFonts w:ascii="Times New Roman" w:hAnsi="Times New Roman"/>
                <w:color w:val="000000"/>
                <w:lang w:val="pl-PL"/>
              </w:rPr>
              <w:t>, że w terminie 21 dni od dnia zgłoszenia zamiaru w</w:t>
            </w:r>
            <w:r>
              <w:rPr>
                <w:rFonts w:ascii="Times New Roman" w:hAnsi="Times New Roman"/>
                <w:color w:val="000000"/>
                <w:lang w:val="pl-PL"/>
              </w:rPr>
              <w:t>ykonania robót budowlanych, właściwy organ nie wniósł sprzeciwu albo</w:t>
            </w:r>
            <w:r>
              <w:rPr>
                <w:rFonts w:ascii="Times New Roman" w:hAnsi="Times New Roman"/>
                <w:color w:val="000000"/>
                <w:lang w:val="pl-PL"/>
              </w:rPr>
              <w:br/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Z</w:t>
            </w:r>
            <w:r>
              <w:rPr>
                <w:rFonts w:ascii="Times New Roman" w:hAnsi="Times New Roman"/>
                <w:color w:val="000000"/>
                <w:lang w:val="pl-PL"/>
              </w:rPr>
              <w:t>aświadczeniem wydanym przez właś</w:t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ciwy organ, że nie wniósł sprzeciwu wobec zgłoszonego zamiaru wykonania robót budowlanych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Mapy, szkice sytuacyjne sytuujące projekt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</w:rPr>
              <w:t>Inne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załączniki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615E8" w:rsidRDefault="00D615E8"/>
    <w:sectPr w:rsidR="00D6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E5" w:rsidRDefault="00DA7DE5" w:rsidP="00BC33C6">
      <w:pPr>
        <w:spacing w:after="0" w:line="240" w:lineRule="auto"/>
      </w:pPr>
      <w:r>
        <w:separator/>
      </w:r>
    </w:p>
  </w:endnote>
  <w:endnote w:type="continuationSeparator" w:id="0">
    <w:p w:rsidR="00DA7DE5" w:rsidRDefault="00DA7DE5" w:rsidP="00BC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E5" w:rsidRDefault="00DA7DE5" w:rsidP="00BC33C6">
      <w:pPr>
        <w:spacing w:after="0" w:line="240" w:lineRule="auto"/>
      </w:pPr>
      <w:r>
        <w:separator/>
      </w:r>
    </w:p>
  </w:footnote>
  <w:footnote w:type="continuationSeparator" w:id="0">
    <w:p w:rsidR="00DA7DE5" w:rsidRDefault="00DA7DE5" w:rsidP="00BC33C6">
      <w:pPr>
        <w:spacing w:after="0" w:line="240" w:lineRule="auto"/>
      </w:pPr>
      <w:r>
        <w:continuationSeparator/>
      </w:r>
    </w:p>
  </w:footnote>
  <w:footnote w:id="1">
    <w:p w:rsidR="00BC33C6" w:rsidRPr="002B39FF" w:rsidRDefault="00BC33C6" w:rsidP="00BC33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2B39FF">
        <w:rPr>
          <w:sz w:val="18"/>
        </w:rPr>
        <w:t>Niepotrzebne</w:t>
      </w:r>
      <w:proofErr w:type="spellEnd"/>
      <w:r w:rsidRPr="002B39FF">
        <w:rPr>
          <w:sz w:val="18"/>
        </w:rPr>
        <w:t xml:space="preserve"> </w:t>
      </w:r>
      <w:proofErr w:type="spellStart"/>
      <w:r w:rsidRPr="002B39FF">
        <w:rPr>
          <w:sz w:val="18"/>
        </w:rPr>
        <w:t>skreślić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675BD3"/>
    <w:multiLevelType w:val="hybridMultilevel"/>
    <w:tmpl w:val="D36EBD9C"/>
    <w:lvl w:ilvl="0" w:tplc="3CE45C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8CD4BBC"/>
    <w:multiLevelType w:val="hybridMultilevel"/>
    <w:tmpl w:val="6BAACD3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778E63CF"/>
    <w:multiLevelType w:val="hybridMultilevel"/>
    <w:tmpl w:val="B650883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6"/>
    <w:rsid w:val="00BC33C6"/>
    <w:rsid w:val="00D615E8"/>
    <w:rsid w:val="00D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3C6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3C6"/>
    <w:pPr>
      <w:spacing w:after="0" w:line="240" w:lineRule="auto"/>
    </w:pPr>
  </w:style>
  <w:style w:type="character" w:styleId="Uwydatnienie">
    <w:name w:val="Emphasis"/>
    <w:basedOn w:val="Domylnaczcionkaakapitu"/>
    <w:qFormat/>
    <w:rsid w:val="00BC33C6"/>
    <w:rPr>
      <w:i/>
      <w:iCs/>
    </w:rPr>
  </w:style>
  <w:style w:type="paragraph" w:styleId="Akapitzlist">
    <w:name w:val="List Paragraph"/>
    <w:basedOn w:val="Normalny"/>
    <w:uiPriority w:val="34"/>
    <w:qFormat/>
    <w:rsid w:val="00BC33C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3C6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3C6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3C6"/>
    <w:pPr>
      <w:spacing w:after="0" w:line="240" w:lineRule="auto"/>
    </w:pPr>
  </w:style>
  <w:style w:type="character" w:styleId="Uwydatnienie">
    <w:name w:val="Emphasis"/>
    <w:basedOn w:val="Domylnaczcionkaakapitu"/>
    <w:qFormat/>
    <w:rsid w:val="00BC33C6"/>
    <w:rPr>
      <w:i/>
      <w:iCs/>
    </w:rPr>
  </w:style>
  <w:style w:type="paragraph" w:styleId="Akapitzlist">
    <w:name w:val="List Paragraph"/>
    <w:basedOn w:val="Normalny"/>
    <w:uiPriority w:val="34"/>
    <w:qFormat/>
    <w:rsid w:val="00BC33C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3C6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</cp:revision>
  <dcterms:created xsi:type="dcterms:W3CDTF">2018-06-05T13:30:00Z</dcterms:created>
  <dcterms:modified xsi:type="dcterms:W3CDTF">2018-06-05T13:31:00Z</dcterms:modified>
</cp:coreProperties>
</file>