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2C" w:rsidRPr="00424DAB" w:rsidRDefault="00F31A2C" w:rsidP="00424DAB">
      <w:pPr>
        <w:spacing w:before="240"/>
        <w:jc w:val="center"/>
        <w:rPr>
          <w:rFonts w:cstheme="minorHAnsi"/>
          <w:b/>
        </w:rPr>
      </w:pPr>
      <w:r w:rsidRPr="00424DAB">
        <w:rPr>
          <w:rFonts w:cstheme="minorHAnsi"/>
          <w:b/>
        </w:rPr>
        <w:t>OGŁOSZENIE</w:t>
      </w:r>
    </w:p>
    <w:p w:rsidR="0073718F" w:rsidRDefault="00F31A2C" w:rsidP="0073718F">
      <w:pPr>
        <w:spacing w:after="0" w:line="240" w:lineRule="auto"/>
        <w:jc w:val="both"/>
        <w:rPr>
          <w:rFonts w:cstheme="minorHAnsi"/>
        </w:rPr>
      </w:pPr>
      <w:r w:rsidRPr="00424DAB">
        <w:rPr>
          <w:rFonts w:cstheme="minorHAnsi"/>
        </w:rPr>
        <w:t xml:space="preserve">Prezes </w:t>
      </w:r>
      <w:r w:rsidR="00645F75">
        <w:rPr>
          <w:rFonts w:cstheme="minorHAnsi"/>
        </w:rPr>
        <w:t>Stowarzyszenia „Lokalna Grupa</w:t>
      </w:r>
      <w:r w:rsidRPr="00424DAB">
        <w:rPr>
          <w:rFonts w:cstheme="minorHAnsi"/>
        </w:rPr>
        <w:t xml:space="preserve"> Działania „U ŹRÓDEŁ” w Modliszewicach,</w:t>
      </w:r>
    </w:p>
    <w:p w:rsidR="00F31A2C" w:rsidRDefault="0073718F" w:rsidP="0073718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ul. Piotrkowska 30</w:t>
      </w:r>
      <w:r w:rsidR="00F31A2C" w:rsidRPr="00424DAB">
        <w:rPr>
          <w:rFonts w:cstheme="minorHAnsi"/>
        </w:rPr>
        <w:t>,26-200 Końskie  informuje, że są przyjmowane oferty na wykonanie</w:t>
      </w:r>
      <w:r w:rsidR="00034C3B">
        <w:rPr>
          <w:rFonts w:cstheme="minorHAnsi"/>
        </w:rPr>
        <w:t xml:space="preserve"> zamówienia</w:t>
      </w:r>
      <w:r w:rsidR="00F31A2C" w:rsidRPr="00424DAB">
        <w:rPr>
          <w:rFonts w:cstheme="minorHAnsi"/>
        </w:rPr>
        <w:t xml:space="preserve">: </w:t>
      </w:r>
    </w:p>
    <w:p w:rsidR="0073718F" w:rsidRPr="00424DAB" w:rsidRDefault="0073718F" w:rsidP="0073718F">
      <w:pPr>
        <w:spacing w:after="0" w:line="240" w:lineRule="auto"/>
        <w:jc w:val="both"/>
        <w:rPr>
          <w:rFonts w:cstheme="minorHAnsi"/>
        </w:rPr>
      </w:pPr>
    </w:p>
    <w:p w:rsidR="00B32FB1" w:rsidRDefault="00B42432" w:rsidP="0073718F">
      <w:pPr>
        <w:spacing w:after="0" w:line="240" w:lineRule="auto"/>
        <w:jc w:val="center"/>
        <w:rPr>
          <w:rFonts w:cstheme="minorHAnsi"/>
          <w:b/>
        </w:rPr>
      </w:pPr>
      <w:r w:rsidRPr="00424DAB">
        <w:rPr>
          <w:rFonts w:cstheme="minorHAnsi"/>
          <w:b/>
        </w:rPr>
        <w:t>Opracowanie spójnego systemu identyfikacji wizualnej</w:t>
      </w:r>
    </w:p>
    <w:p w:rsidR="00E65C4D" w:rsidRDefault="00B42432" w:rsidP="00B32FB1">
      <w:pPr>
        <w:spacing w:after="0" w:line="240" w:lineRule="auto"/>
        <w:jc w:val="center"/>
        <w:rPr>
          <w:rFonts w:cstheme="minorHAnsi"/>
          <w:b/>
        </w:rPr>
      </w:pPr>
      <w:r w:rsidRPr="00424DAB">
        <w:rPr>
          <w:rFonts w:cstheme="minorHAnsi"/>
          <w:b/>
        </w:rPr>
        <w:t xml:space="preserve">i promocji „Piekielnego Szlaku” </w:t>
      </w:r>
    </w:p>
    <w:p w:rsidR="0073718F" w:rsidRDefault="0073718F" w:rsidP="00B32FB1">
      <w:pPr>
        <w:spacing w:after="0" w:line="240" w:lineRule="auto"/>
        <w:jc w:val="center"/>
        <w:rPr>
          <w:rFonts w:cstheme="minorHAnsi"/>
          <w:b/>
        </w:rPr>
      </w:pPr>
    </w:p>
    <w:p w:rsidR="00E65C4D" w:rsidRDefault="00E65C4D" w:rsidP="00E65C4D">
      <w:pPr>
        <w:spacing w:after="0" w:line="240" w:lineRule="auto"/>
        <w:jc w:val="both"/>
        <w:rPr>
          <w:rFonts w:cstheme="minorHAnsi"/>
        </w:rPr>
      </w:pPr>
      <w:r w:rsidRPr="00E65C4D">
        <w:rPr>
          <w:rFonts w:cstheme="minorHAnsi"/>
        </w:rPr>
        <w:t xml:space="preserve">w ramach projektu </w:t>
      </w:r>
      <w:r>
        <w:rPr>
          <w:rFonts w:cstheme="minorHAnsi"/>
        </w:rPr>
        <w:t>„</w:t>
      </w:r>
      <w:r w:rsidRPr="00E65C4D">
        <w:rPr>
          <w:rFonts w:cstheme="minorHAnsi"/>
        </w:rPr>
        <w:t>Zbudowanie i marketing produktu turystycznego</w:t>
      </w:r>
      <w:r w:rsidR="00100771">
        <w:rPr>
          <w:rFonts w:cstheme="minorHAnsi"/>
        </w:rPr>
        <w:t xml:space="preserve"> </w:t>
      </w:r>
      <w:r w:rsidRPr="00E65C4D">
        <w:rPr>
          <w:rFonts w:cstheme="minorHAnsi"/>
        </w:rPr>
        <w:t>"Piekielnego Szlaku"</w:t>
      </w:r>
      <w:r>
        <w:rPr>
          <w:rFonts w:cstheme="minorHAnsi"/>
        </w:rPr>
        <w:t xml:space="preserve"> współfinansowanego ze środków Programu Rozwoju Obszarów Wiejskich na lata 2014- 2020</w:t>
      </w:r>
    </w:p>
    <w:p w:rsidR="00E65C4D" w:rsidRDefault="00E65C4D" w:rsidP="00E65C4D">
      <w:pPr>
        <w:spacing w:after="0" w:line="240" w:lineRule="auto"/>
        <w:jc w:val="both"/>
        <w:rPr>
          <w:rFonts w:cstheme="minorHAnsi"/>
        </w:rPr>
      </w:pPr>
    </w:p>
    <w:p w:rsidR="00E65C4D" w:rsidRDefault="00E65C4D" w:rsidP="00E65C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zapytanie ofertowe prowadzone jest na podstawie art. 4 pkt.8 ustawy z dnia 29 stycznia 2004r Prawo  zamówień publicznych (Dz.U. z 2015 r poz. 2164 ze zm.) o wartości zamówienia nie przekraczającej 30 000 EURO tj. z wyłączeniem przepisów Prawa zamówień publicznych oraz zgodnie z zasadą konkurencyjności.</w:t>
      </w:r>
    </w:p>
    <w:p w:rsidR="00E65C4D" w:rsidRDefault="00E65C4D" w:rsidP="00E65C4D">
      <w:pPr>
        <w:spacing w:after="0" w:line="240" w:lineRule="auto"/>
        <w:jc w:val="both"/>
        <w:rPr>
          <w:rFonts w:cstheme="minorHAnsi"/>
        </w:rPr>
      </w:pPr>
    </w:p>
    <w:p w:rsidR="00E65C4D" w:rsidRDefault="00E65C4D" w:rsidP="00E65C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i/>
        </w:rPr>
      </w:pPr>
      <w:r w:rsidRPr="00E65C4D">
        <w:rPr>
          <w:rFonts w:cstheme="minorHAnsi"/>
          <w:b/>
          <w:i/>
        </w:rPr>
        <w:t>Nazwa i adres  Zamawiającego:</w:t>
      </w:r>
    </w:p>
    <w:p w:rsidR="00E65C4D" w:rsidRPr="00E65C4D" w:rsidRDefault="00E65C4D" w:rsidP="00E65C4D">
      <w:pPr>
        <w:pStyle w:val="Akapitzlist"/>
        <w:spacing w:after="0" w:line="240" w:lineRule="auto"/>
        <w:jc w:val="both"/>
        <w:rPr>
          <w:rFonts w:cstheme="minorHAnsi"/>
          <w:b/>
          <w:i/>
        </w:rPr>
      </w:pPr>
    </w:p>
    <w:p w:rsidR="00B32FB1" w:rsidRDefault="00E65C4D" w:rsidP="00E65C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Stowarzyszenie „ Lokalna Grupa Działania – U ŹRÓDEŁ”</w:t>
      </w:r>
    </w:p>
    <w:p w:rsidR="00E65C4D" w:rsidRDefault="00E65C4D" w:rsidP="00E65C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Modliszewice</w:t>
      </w:r>
    </w:p>
    <w:p w:rsidR="00E65C4D" w:rsidRDefault="00E65C4D" w:rsidP="00E65C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ul. Piotrkowska 30</w:t>
      </w:r>
    </w:p>
    <w:p w:rsidR="00E65C4D" w:rsidRDefault="00E65C4D" w:rsidP="00E65C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26-200 Końskie       e-mail: uzrodel@uzrodel.pl</w:t>
      </w:r>
    </w:p>
    <w:p w:rsidR="00E65C4D" w:rsidRPr="00E65C4D" w:rsidRDefault="00E65C4D" w:rsidP="00E65C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NIP 6581930211 Regon 260219814</w:t>
      </w:r>
    </w:p>
    <w:p w:rsidR="00E65C4D" w:rsidRPr="00424DAB" w:rsidRDefault="00E65C4D" w:rsidP="00B32FB1">
      <w:pPr>
        <w:spacing w:after="0" w:line="240" w:lineRule="auto"/>
        <w:jc w:val="center"/>
        <w:rPr>
          <w:rFonts w:cstheme="minorHAnsi"/>
          <w:b/>
        </w:rPr>
      </w:pPr>
    </w:p>
    <w:p w:rsidR="00F31A2C" w:rsidRPr="00034C3B" w:rsidRDefault="00F31A2C" w:rsidP="00B32FB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b/>
          <w:i/>
        </w:rPr>
      </w:pPr>
      <w:r w:rsidRPr="00034C3B">
        <w:rPr>
          <w:rFonts w:cstheme="minorHAnsi"/>
          <w:b/>
          <w:i/>
        </w:rPr>
        <w:t xml:space="preserve">Opis przedmiotu zamówienia: </w:t>
      </w:r>
    </w:p>
    <w:p w:rsidR="00F31A2C" w:rsidRPr="00424DAB" w:rsidRDefault="00F31A2C" w:rsidP="00424DAB">
      <w:pPr>
        <w:spacing w:before="240"/>
        <w:jc w:val="both"/>
        <w:rPr>
          <w:rFonts w:cstheme="minorHAnsi"/>
        </w:rPr>
      </w:pPr>
      <w:r w:rsidRPr="00424DAB">
        <w:rPr>
          <w:rFonts w:cstheme="minorHAnsi"/>
        </w:rPr>
        <w:t xml:space="preserve">Materiały promujące „Piekielny Szlak” prezentować mają atrakcje turystyczne zlokalizowane na trasie „Piekielnego Szlaku”, prezentujące bogactwo przyrodnicze, kulturowe terenów, przez które przechodzi szlak turystyczny, prezentujące infrastrukturę szlaku i możliwości wykorzystania jej do różnych form aktywności - rekreacji, uprawiania sportu, itp. </w:t>
      </w:r>
      <w:r w:rsidR="00B42432" w:rsidRPr="00424DAB">
        <w:rPr>
          <w:rFonts w:cstheme="minorHAnsi"/>
        </w:rPr>
        <w:t>obejmujące</w:t>
      </w:r>
      <w:r w:rsidRPr="00424DAB">
        <w:rPr>
          <w:rFonts w:cstheme="minorHAnsi"/>
        </w:rPr>
        <w:t xml:space="preserve">: </w:t>
      </w:r>
    </w:p>
    <w:p w:rsidR="00F31A2C" w:rsidRPr="00424DAB" w:rsidRDefault="00F91B72" w:rsidP="00424DAB">
      <w:pPr>
        <w:pStyle w:val="Akapitzlist"/>
        <w:numPr>
          <w:ilvl w:val="0"/>
          <w:numId w:val="2"/>
        </w:numPr>
        <w:spacing w:before="240"/>
        <w:jc w:val="both"/>
        <w:rPr>
          <w:rFonts w:cstheme="minorHAnsi"/>
        </w:rPr>
      </w:pPr>
      <w:r w:rsidRPr="00424DAB">
        <w:rPr>
          <w:rFonts w:cstheme="minorHAnsi"/>
        </w:rPr>
        <w:t xml:space="preserve"> księgę</w:t>
      </w:r>
      <w:r w:rsidR="00F31A2C" w:rsidRPr="00424DAB">
        <w:rPr>
          <w:rFonts w:cstheme="minorHAnsi"/>
        </w:rPr>
        <w:t xml:space="preserve"> identyfikacji wizualnej "Piekielny Szlak";</w:t>
      </w:r>
    </w:p>
    <w:p w:rsidR="00F31A2C" w:rsidRPr="00424DAB" w:rsidRDefault="00F31A2C" w:rsidP="00424DAB">
      <w:pPr>
        <w:pStyle w:val="Akapitzlist"/>
        <w:numPr>
          <w:ilvl w:val="0"/>
          <w:numId w:val="2"/>
        </w:numPr>
        <w:spacing w:before="240"/>
        <w:jc w:val="both"/>
        <w:rPr>
          <w:rFonts w:cstheme="minorHAnsi"/>
        </w:rPr>
      </w:pPr>
      <w:r w:rsidRPr="00424DAB">
        <w:rPr>
          <w:rFonts w:cstheme="minorHAnsi"/>
        </w:rPr>
        <w:t>film promocyjny "Piekielnie Dobry Szlak";</w:t>
      </w:r>
    </w:p>
    <w:p w:rsidR="00F31A2C" w:rsidRPr="00424DAB" w:rsidRDefault="00F91B72" w:rsidP="00424DAB">
      <w:pPr>
        <w:pStyle w:val="Akapitzlist"/>
        <w:numPr>
          <w:ilvl w:val="0"/>
          <w:numId w:val="2"/>
        </w:numPr>
        <w:spacing w:before="240"/>
        <w:jc w:val="both"/>
        <w:rPr>
          <w:rFonts w:cstheme="minorHAnsi"/>
        </w:rPr>
      </w:pPr>
      <w:r w:rsidRPr="00424DAB">
        <w:rPr>
          <w:rFonts w:cstheme="minorHAnsi"/>
        </w:rPr>
        <w:t xml:space="preserve"> publikację</w:t>
      </w:r>
      <w:r w:rsidR="00F31A2C" w:rsidRPr="00424DAB">
        <w:rPr>
          <w:rFonts w:cstheme="minorHAnsi"/>
        </w:rPr>
        <w:t xml:space="preserve"> "Piekielnie Dobry Szlak";</w:t>
      </w:r>
    </w:p>
    <w:p w:rsidR="00F31A2C" w:rsidRPr="00424DAB" w:rsidRDefault="00F91B72" w:rsidP="00424DAB">
      <w:pPr>
        <w:pStyle w:val="Akapitzlist"/>
        <w:numPr>
          <w:ilvl w:val="0"/>
          <w:numId w:val="2"/>
        </w:numPr>
        <w:spacing w:before="240"/>
        <w:jc w:val="both"/>
        <w:rPr>
          <w:rFonts w:cstheme="minorHAnsi"/>
        </w:rPr>
      </w:pPr>
      <w:r w:rsidRPr="00424DAB">
        <w:rPr>
          <w:rFonts w:cstheme="minorHAnsi"/>
        </w:rPr>
        <w:t xml:space="preserve"> stronę</w:t>
      </w:r>
      <w:r w:rsidR="00F31A2C" w:rsidRPr="00424DAB">
        <w:rPr>
          <w:rFonts w:cstheme="minorHAnsi"/>
        </w:rPr>
        <w:t>/aplika</w:t>
      </w:r>
      <w:r w:rsidRPr="00424DAB">
        <w:rPr>
          <w:rFonts w:cstheme="minorHAnsi"/>
        </w:rPr>
        <w:t>cję</w:t>
      </w:r>
      <w:r w:rsidR="00F31A2C" w:rsidRPr="00424DAB">
        <w:rPr>
          <w:rFonts w:cstheme="minorHAnsi"/>
        </w:rPr>
        <w:t xml:space="preserve">  „Piekielnie Dobry Szlak”. </w:t>
      </w:r>
    </w:p>
    <w:p w:rsidR="00F31A2C" w:rsidRDefault="00424DAB" w:rsidP="00424DAB">
      <w:pPr>
        <w:spacing w:before="240"/>
        <w:jc w:val="both"/>
        <w:rPr>
          <w:rFonts w:cstheme="minorHAnsi"/>
        </w:rPr>
      </w:pPr>
      <w:r w:rsidRPr="00424DAB">
        <w:rPr>
          <w:rFonts w:cstheme="minorHAnsi"/>
        </w:rPr>
        <w:t>które</w:t>
      </w:r>
      <w:r w:rsidR="00F31A2C" w:rsidRPr="00424DAB">
        <w:rPr>
          <w:rFonts w:cstheme="minorHAnsi"/>
        </w:rPr>
        <w:t xml:space="preserve"> mają być spójne z księgą identyfikacji wizualnej „Piekielny Szlak”</w:t>
      </w:r>
      <w:r w:rsidRPr="00424DAB">
        <w:rPr>
          <w:rFonts w:cstheme="minorHAnsi"/>
        </w:rPr>
        <w:t xml:space="preserve"> i b</w:t>
      </w:r>
      <w:r w:rsidR="00F31A2C" w:rsidRPr="00424DAB">
        <w:rPr>
          <w:rFonts w:cstheme="minorHAnsi"/>
        </w:rPr>
        <w:t>ędą wykorzystywane do promocji obszaru LGD oraz "Piekielnego Szlaku".</w:t>
      </w:r>
    </w:p>
    <w:p w:rsidR="00034C3B" w:rsidRPr="00034C3B" w:rsidRDefault="00034C3B" w:rsidP="00034C3B">
      <w:pPr>
        <w:spacing w:before="240" w:after="0"/>
        <w:jc w:val="both"/>
        <w:rPr>
          <w:rFonts w:cstheme="minorHAnsi"/>
        </w:rPr>
      </w:pPr>
      <w:r w:rsidRPr="00034C3B">
        <w:rPr>
          <w:rFonts w:cstheme="minorHAnsi"/>
        </w:rPr>
        <w:t>Materiały mają obejmować 9 gmin przez które wiedzie „Piekielny Szlak”: Bliżyn (woj. świętokrzyskie), Gowarczów (woj. świętokrzyskie), Smyków (woj. świętokrzyskie), Stąporków (woj. świętokrzyskie),</w:t>
      </w:r>
      <w:r w:rsidR="008D2E32">
        <w:rPr>
          <w:rFonts w:cstheme="minorHAnsi"/>
        </w:rPr>
        <w:t xml:space="preserve"> </w:t>
      </w:r>
      <w:r w:rsidRPr="00034C3B">
        <w:rPr>
          <w:rFonts w:cstheme="minorHAnsi"/>
        </w:rPr>
        <w:t>Ruda Maleniecka (woj. świętokrzyskie), Końskie - z wyłączeniem miasta Końskie (woj. świętokrzyski</w:t>
      </w:r>
      <w:r w:rsidR="008D2E32">
        <w:rPr>
          <w:rFonts w:cstheme="minorHAnsi"/>
        </w:rPr>
        <w:t>e</w:t>
      </w:r>
      <w:r w:rsidRPr="00034C3B">
        <w:rPr>
          <w:rFonts w:cstheme="minorHAnsi"/>
        </w:rPr>
        <w:t>), Białaczów (woj. łódzkie), Paradyż (woj. łódzkie), Żarnów (woj. łódzkie).</w:t>
      </w:r>
    </w:p>
    <w:p w:rsidR="00592955" w:rsidRDefault="00592955" w:rsidP="00424DAB">
      <w:pPr>
        <w:spacing w:before="240"/>
        <w:jc w:val="both"/>
        <w:rPr>
          <w:rFonts w:cstheme="minorHAnsi"/>
          <w:u w:val="single"/>
        </w:rPr>
      </w:pPr>
    </w:p>
    <w:p w:rsidR="00F31A2C" w:rsidRPr="005C66B6" w:rsidRDefault="00F31A2C" w:rsidP="00424DAB">
      <w:pPr>
        <w:spacing w:before="240"/>
        <w:jc w:val="both"/>
        <w:rPr>
          <w:rFonts w:cstheme="minorHAnsi"/>
          <w:u w:val="single"/>
        </w:rPr>
      </w:pPr>
      <w:r w:rsidRPr="005C66B6">
        <w:rPr>
          <w:rFonts w:cstheme="minorHAnsi"/>
          <w:u w:val="single"/>
        </w:rPr>
        <w:lastRenderedPageBreak/>
        <w:t xml:space="preserve">Wymagania szczegółowe: </w:t>
      </w:r>
    </w:p>
    <w:p w:rsidR="00AC57FC" w:rsidRPr="008E6A6A" w:rsidRDefault="00034C3B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  <w:b/>
        </w:rPr>
        <w:t xml:space="preserve">1) </w:t>
      </w:r>
      <w:r w:rsidR="001856F2" w:rsidRPr="008E6A6A">
        <w:rPr>
          <w:rFonts w:cstheme="minorHAnsi"/>
          <w:b/>
        </w:rPr>
        <w:t>K</w:t>
      </w:r>
      <w:r w:rsidR="00F31A2C" w:rsidRPr="008E6A6A">
        <w:rPr>
          <w:rFonts w:cstheme="minorHAnsi"/>
          <w:b/>
        </w:rPr>
        <w:t>sięga identyfikacji wizualnej "Piekielny Szlak"</w:t>
      </w:r>
      <w:r w:rsidR="00F31A2C" w:rsidRPr="008E6A6A">
        <w:rPr>
          <w:rFonts w:cstheme="minorHAnsi"/>
        </w:rPr>
        <w:t xml:space="preserve"> - </w:t>
      </w:r>
      <w:r w:rsidR="00D9583B" w:rsidRPr="008E6A6A">
        <w:rPr>
          <w:rFonts w:cstheme="minorHAnsi"/>
        </w:rPr>
        <w:t xml:space="preserve">ma zostać wypracowany spójny wizerunek marki "Piekielny Szlak”, Identyfikacja wizualna będzie zawierać szczegółowe informacje dotyczące sygnetu i logotypu (ich konstrukcji), pola ochronnego, skalowania logo. Wszystkie wskazania dotyczące wykorzystania logo jak i innych elementów identyfikacji wizualnej mają być opisane w postaci księgi znaku. </w:t>
      </w:r>
    </w:p>
    <w:p w:rsidR="00AC57FC" w:rsidRPr="008E6A6A" w:rsidRDefault="00AC57FC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</w:rPr>
        <w:t>Projekt elementu identyfikacji wizualnej w postaci znaku graficznego (logo uwzględniające sygnet oraz logotyp LUB logo tekstowe z wyróżnikiem graficznym) „Piekielny Szlak”</w:t>
      </w:r>
    </w:p>
    <w:p w:rsidR="00B42432" w:rsidRPr="008E6A6A" w:rsidRDefault="005A3121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</w:rPr>
        <w:t xml:space="preserve">Użyty znak graficzny musi być znakiem, który został wyłoniony w konkursie zorganizowanym przez </w:t>
      </w:r>
      <w:r w:rsidR="00CD060D" w:rsidRPr="008D2E32">
        <w:rPr>
          <w:rFonts w:cstheme="minorHAnsi"/>
        </w:rPr>
        <w:t>LGD -</w:t>
      </w:r>
      <w:r w:rsidRPr="008D2E32">
        <w:rPr>
          <w:rFonts w:cstheme="minorHAnsi"/>
        </w:rPr>
        <w:t>U ŹRÓDEŁ”</w:t>
      </w:r>
      <w:r w:rsidR="008D2E32">
        <w:rPr>
          <w:rFonts w:cstheme="minorHAnsi"/>
        </w:rPr>
        <w:t xml:space="preserve">. </w:t>
      </w:r>
      <w:r w:rsidRPr="008D2E32">
        <w:rPr>
          <w:rFonts w:cstheme="minorHAnsi"/>
        </w:rPr>
        <w:t xml:space="preserve">  </w:t>
      </w:r>
      <w:r w:rsidR="008D2E32">
        <w:rPr>
          <w:rFonts w:cstheme="minorHAnsi"/>
        </w:rPr>
        <w:t>Zostanie on przekazany przy podpisaniu umowy.</w:t>
      </w:r>
    </w:p>
    <w:p w:rsidR="00B42432" w:rsidRPr="008E6A6A" w:rsidRDefault="00B42432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</w:rPr>
        <w:t>Opracowania systemu identyfikacji wizualnej oraz przygotowania Księgi Znaku „Piekielny Szlak”, uwzględniającej następujące elementy:</w:t>
      </w:r>
    </w:p>
    <w:p w:rsidR="00B42432" w:rsidRPr="008E6A6A" w:rsidRDefault="00B42432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</w:rPr>
        <w:t xml:space="preserve"> a) elementy bazowe znaku graficznego wraz z: </w:t>
      </w:r>
    </w:p>
    <w:p w:rsidR="00B42432" w:rsidRPr="008E6A6A" w:rsidRDefault="00B42432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</w:rPr>
        <w:t>- opisem budowy i kolorystyki znaku w wariancie sygnetu oraz logotypu (w wersji pełnokolorowej, mono- i achromatycznej), specyfikacją kolorów w 3 syste</w:t>
      </w:r>
      <w:r w:rsidR="00ED6092" w:rsidRPr="008E6A6A">
        <w:rPr>
          <w:rFonts w:cstheme="minorHAnsi"/>
        </w:rPr>
        <w:t>mach standaryzacji CMYK</w:t>
      </w:r>
      <w:r w:rsidRPr="008E6A6A">
        <w:rPr>
          <w:rFonts w:cstheme="minorHAnsi"/>
        </w:rPr>
        <w:t xml:space="preserve"> oraz w systemie RGB dla potrzeb publikacji internetowej,</w:t>
      </w:r>
    </w:p>
    <w:p w:rsidR="00B42432" w:rsidRPr="008E6A6A" w:rsidRDefault="00B42432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</w:rPr>
        <w:t xml:space="preserve"> - opisem pola podstawowego znaku, pola chronionego znaku, dopuszczalnego skalowania, tła, typografii,</w:t>
      </w:r>
    </w:p>
    <w:p w:rsidR="00B42432" w:rsidRPr="008E6A6A" w:rsidRDefault="00B42432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</w:rPr>
        <w:t xml:space="preserve"> - wariantami specjalnymi znaku (reprodukcje na małych powierzchniach, druk jednokolorowy, reprodukcje na ciemnym tle). - ochroną znaku (wersje niedozwolone znaku). b) projekt papieru firmowego w formacie A4 w języku polskim, angielskim </w:t>
      </w:r>
      <w:r w:rsidR="001856F2" w:rsidRPr="008E6A6A">
        <w:rPr>
          <w:rFonts w:cstheme="minorHAnsi"/>
        </w:rPr>
        <w:t>,</w:t>
      </w:r>
    </w:p>
    <w:p w:rsidR="00ED6092" w:rsidRPr="007D48BC" w:rsidRDefault="007D48BC" w:rsidP="007D48BC">
      <w:pPr>
        <w:spacing w:before="240"/>
        <w:jc w:val="both"/>
        <w:rPr>
          <w:rFonts w:cstheme="minorHAnsi"/>
        </w:rPr>
      </w:pPr>
      <w:r w:rsidRPr="007D48BC">
        <w:rPr>
          <w:rFonts w:cstheme="minorHAnsi"/>
        </w:rPr>
        <w:t>b</w:t>
      </w:r>
      <w:r w:rsidR="00B42432" w:rsidRPr="007D48BC">
        <w:rPr>
          <w:rFonts w:cstheme="minorHAnsi"/>
        </w:rPr>
        <w:t xml:space="preserve">) projekt zaproszenia na wydarzenia organizowane na „Piekielnym Szlaku” w </w:t>
      </w:r>
      <w:r w:rsidR="00ED6092" w:rsidRPr="007D48BC">
        <w:rPr>
          <w:rFonts w:cstheme="minorHAnsi"/>
        </w:rPr>
        <w:t xml:space="preserve">jednym formacie </w:t>
      </w:r>
      <w:r w:rsidR="00B42432" w:rsidRPr="007D48BC">
        <w:rPr>
          <w:rFonts w:cstheme="minorHAnsi"/>
        </w:rPr>
        <w:t xml:space="preserve"> – poziomym</w:t>
      </w:r>
      <w:r w:rsidR="00ED6092" w:rsidRPr="007D48BC">
        <w:rPr>
          <w:rFonts w:cstheme="minorHAnsi"/>
        </w:rPr>
        <w:t>),</w:t>
      </w:r>
    </w:p>
    <w:p w:rsidR="00B42432" w:rsidRPr="007D48BC" w:rsidRDefault="007D48BC" w:rsidP="007D48BC">
      <w:pPr>
        <w:spacing w:before="240"/>
        <w:jc w:val="both"/>
        <w:rPr>
          <w:rFonts w:cstheme="minorHAnsi"/>
        </w:rPr>
      </w:pPr>
      <w:r w:rsidRPr="007D48BC">
        <w:rPr>
          <w:rFonts w:cstheme="minorHAnsi"/>
        </w:rPr>
        <w:t>c</w:t>
      </w:r>
      <w:r w:rsidR="00B42432" w:rsidRPr="007D48BC">
        <w:rPr>
          <w:rFonts w:cstheme="minorHAnsi"/>
        </w:rPr>
        <w:t>) projekt teczki na dokumenty w formacie A4,</w:t>
      </w:r>
    </w:p>
    <w:p w:rsidR="00B42432" w:rsidRPr="007D48BC" w:rsidRDefault="007D48BC" w:rsidP="007D48BC">
      <w:pPr>
        <w:spacing w:before="240"/>
        <w:jc w:val="both"/>
        <w:rPr>
          <w:rFonts w:cstheme="minorHAnsi"/>
        </w:rPr>
      </w:pPr>
      <w:r w:rsidRPr="007D48BC">
        <w:rPr>
          <w:rFonts w:cstheme="minorHAnsi"/>
        </w:rPr>
        <w:t>d</w:t>
      </w:r>
      <w:r w:rsidR="00B42432" w:rsidRPr="007D48BC">
        <w:rPr>
          <w:rFonts w:cstheme="minorHAnsi"/>
        </w:rPr>
        <w:t xml:space="preserve">) projekt belki podpisowej oraz projekt intro i outro do wykorzystania w materiałach filmowych, </w:t>
      </w:r>
    </w:p>
    <w:p w:rsidR="001856F2" w:rsidRPr="007D48BC" w:rsidRDefault="00ED6092" w:rsidP="007D48BC">
      <w:pPr>
        <w:spacing w:before="240"/>
        <w:jc w:val="both"/>
        <w:rPr>
          <w:rFonts w:cstheme="minorHAnsi"/>
        </w:rPr>
      </w:pPr>
      <w:r w:rsidRPr="007D48BC">
        <w:rPr>
          <w:rFonts w:cstheme="minorHAnsi"/>
        </w:rPr>
        <w:t xml:space="preserve">Wykonawca dostarczy </w:t>
      </w:r>
      <w:r w:rsidR="00B42432" w:rsidRPr="007D48BC">
        <w:rPr>
          <w:rFonts w:cstheme="minorHAnsi"/>
        </w:rPr>
        <w:t>do siedziby</w:t>
      </w:r>
      <w:r w:rsidR="005A3121" w:rsidRPr="007D48BC">
        <w:rPr>
          <w:rFonts w:cstheme="minorHAnsi"/>
        </w:rPr>
        <w:t xml:space="preserve"> Zamawiającego wydrukowaną i oprawioną Księgę</w:t>
      </w:r>
      <w:r w:rsidR="00B42432" w:rsidRPr="007D48BC">
        <w:rPr>
          <w:rFonts w:cstheme="minorHAnsi"/>
        </w:rPr>
        <w:t xml:space="preserve"> Znaku w formie kolorowej w formacie A4 w liczbie 2 sztuk oraz 2 płyt CD/DVD z nagraną Księgą Znaku z zapisem cyfrowym i wzorcami cyfrowymi symbolu.</w:t>
      </w:r>
    </w:p>
    <w:p w:rsidR="001856F2" w:rsidRPr="007D48BC" w:rsidRDefault="00B42432" w:rsidP="007D48BC">
      <w:pPr>
        <w:spacing w:before="240"/>
        <w:jc w:val="both"/>
        <w:rPr>
          <w:rFonts w:cstheme="minorHAnsi"/>
        </w:rPr>
      </w:pPr>
      <w:r w:rsidRPr="007D48BC">
        <w:rPr>
          <w:rFonts w:cstheme="minorHAnsi"/>
        </w:rPr>
        <w:t xml:space="preserve">Na poszczególnych kartach umieszczone powinny być: tytuł i numer strony, krótki opis użytkowy dotyczący prezentowanych norm symbolu, rysunek dotyczący norm symbolu. Księga Znaku wizualnej powinna być złożona za pomocą programu </w:t>
      </w:r>
      <w:r w:rsidR="005A3121" w:rsidRPr="007D48BC">
        <w:rPr>
          <w:rFonts w:cstheme="minorHAnsi"/>
        </w:rPr>
        <w:t>Adobe Illustrator CS4</w:t>
      </w:r>
      <w:r w:rsidRPr="007D48BC">
        <w:rPr>
          <w:rFonts w:cstheme="minorHAnsi"/>
        </w:rPr>
        <w:t xml:space="preserve"> na platformie MS Windows i dostarczona </w:t>
      </w:r>
      <w:r w:rsidRPr="007D48BC">
        <w:rPr>
          <w:rFonts w:cstheme="minorHAnsi"/>
        </w:rPr>
        <w:lastRenderedPageBreak/>
        <w:t>na płycie DVD Zamawiającemu w formacie otwartym (wszystkie pliki produkcyjne wykonane na oprogramowaniu Adobe w wersji nie większej jak CS4) jak i zamkniętym do postaci pliku PDF.</w:t>
      </w:r>
    </w:p>
    <w:p w:rsidR="00B42432" w:rsidRPr="007D48BC" w:rsidRDefault="001856F2" w:rsidP="007D48BC">
      <w:pPr>
        <w:spacing w:before="240"/>
        <w:jc w:val="both"/>
        <w:rPr>
          <w:rFonts w:cstheme="minorHAnsi"/>
        </w:rPr>
      </w:pPr>
      <w:r w:rsidRPr="007D48BC">
        <w:rPr>
          <w:rFonts w:cstheme="minorHAnsi"/>
        </w:rPr>
        <w:t>2</w:t>
      </w:r>
      <w:r w:rsidR="00B42432" w:rsidRPr="007D48BC">
        <w:rPr>
          <w:rFonts w:cstheme="minorHAnsi"/>
        </w:rPr>
        <w:t>) Przeniesienia na Zamawiającego autorskich praw majątkowych do znaku graficznego przedstawionego w ofercie, do modyfikacji znaku graficznego wprowadzonych w trakcie realizacji niniejsze</w:t>
      </w:r>
      <w:r w:rsidR="00CD060D">
        <w:rPr>
          <w:rFonts w:cstheme="minorHAnsi"/>
        </w:rPr>
        <w:t>go zamówienia</w:t>
      </w:r>
      <w:r w:rsidR="00B42432" w:rsidRPr="007D48BC">
        <w:rPr>
          <w:rFonts w:cstheme="minorHAnsi"/>
        </w:rPr>
        <w:t xml:space="preserve">, a także do opracowanych w ramach </w:t>
      </w:r>
      <w:r w:rsidR="00CD060D">
        <w:rPr>
          <w:rFonts w:cstheme="minorHAnsi"/>
        </w:rPr>
        <w:t xml:space="preserve">zamówienia </w:t>
      </w:r>
      <w:r w:rsidR="00B42432" w:rsidRPr="007D48BC">
        <w:rPr>
          <w:rFonts w:cstheme="minorHAnsi"/>
        </w:rPr>
        <w:t xml:space="preserve">systemu identyfikacji wizualnej udziału </w:t>
      </w:r>
      <w:r w:rsidRPr="007D48BC">
        <w:rPr>
          <w:rFonts w:cstheme="minorHAnsi"/>
        </w:rPr>
        <w:t>LGD</w:t>
      </w:r>
      <w:r w:rsidR="00645F75">
        <w:rPr>
          <w:rFonts w:cstheme="minorHAnsi"/>
        </w:rPr>
        <w:t xml:space="preserve"> -</w:t>
      </w:r>
      <w:r w:rsidRPr="007D48BC">
        <w:rPr>
          <w:rFonts w:cstheme="minorHAnsi"/>
        </w:rPr>
        <w:t xml:space="preserve"> U </w:t>
      </w:r>
      <w:r w:rsidR="00CD060D" w:rsidRPr="00645F75">
        <w:rPr>
          <w:rFonts w:cstheme="minorHAnsi"/>
        </w:rPr>
        <w:t xml:space="preserve">ŹRÓDEŁ </w:t>
      </w:r>
      <w:r w:rsidR="00B42432" w:rsidRPr="007D48BC">
        <w:rPr>
          <w:rFonts w:cstheme="minorHAnsi"/>
        </w:rPr>
        <w:t>, elementów tego systemu oraz Księgi Znaku, które nie jest ograniczone czasowo i terytorialnie i następuje na polach eksploatacji:</w:t>
      </w:r>
    </w:p>
    <w:p w:rsidR="001856F2" w:rsidRPr="007D48BC" w:rsidRDefault="001856F2" w:rsidP="007D48BC">
      <w:pPr>
        <w:spacing w:before="240"/>
        <w:jc w:val="both"/>
        <w:rPr>
          <w:rFonts w:cstheme="minorHAnsi"/>
        </w:rPr>
      </w:pPr>
      <w:r w:rsidRPr="007D48BC">
        <w:rPr>
          <w:rFonts w:cstheme="minorHAnsi"/>
        </w:rPr>
        <w:t xml:space="preserve">a) </w:t>
      </w:r>
      <w:r w:rsidR="00B42432" w:rsidRPr="007D48BC">
        <w:rPr>
          <w:rFonts w:cstheme="minorHAnsi"/>
        </w:rPr>
        <w:t>w zakresie utrwalania i zwielokrotniania utworu – wytwarzanie określoną techniką egzemplarzy utworu, w tym techniką drukarską, reprograficzną, zapisu magnetycznego, magneto-optycznego oraz techniką cyfrową, komputerową lub przy pomocy rzutnika;</w:t>
      </w:r>
    </w:p>
    <w:p w:rsidR="001856F2" w:rsidRPr="007D48BC" w:rsidRDefault="001856F2" w:rsidP="007D48BC">
      <w:pPr>
        <w:spacing w:before="240"/>
        <w:jc w:val="both"/>
        <w:rPr>
          <w:rFonts w:cstheme="minorHAnsi"/>
        </w:rPr>
      </w:pPr>
      <w:r w:rsidRPr="007D48BC">
        <w:rPr>
          <w:rFonts w:cstheme="minorHAnsi"/>
        </w:rPr>
        <w:t xml:space="preserve"> b)</w:t>
      </w:r>
      <w:r w:rsidR="00B42432" w:rsidRPr="007D48BC">
        <w:rPr>
          <w:rFonts w:cstheme="minorHAnsi"/>
        </w:rPr>
        <w:t xml:space="preserve"> w zakresie obrotu oryginałem albo egzemplarzami, na których utwór utrwalono - wprowadzanie do obrotu, użyczenie lub najem oryginału albo egzemplarzy; </w:t>
      </w:r>
    </w:p>
    <w:p w:rsidR="001856F2" w:rsidRPr="007D48BC" w:rsidRDefault="001856F2" w:rsidP="00592955">
      <w:pPr>
        <w:spacing w:after="0"/>
        <w:jc w:val="both"/>
        <w:rPr>
          <w:rFonts w:cstheme="minorHAnsi"/>
        </w:rPr>
      </w:pPr>
      <w:r w:rsidRPr="007D48BC">
        <w:rPr>
          <w:rFonts w:cstheme="minorHAnsi"/>
        </w:rPr>
        <w:t>c)</w:t>
      </w:r>
      <w:r w:rsidR="00B42432" w:rsidRPr="007D48BC">
        <w:rPr>
          <w:rFonts w:cstheme="minorHAnsi"/>
        </w:rPr>
        <w:t xml:space="preserve"> w zakresie rozpowszechniania utworu w sposób inny niż określony w pkt 2 powyżej – publiczne wykonanie, wyświetlenie, odtworzenie oraz nadawanie i reemitowanie, a także publiczne udostępnianie utworu w taki sposób, aby każdy mógł mieć do niego dostęp w miejscu i w czasie przez siebie wybranym, a także publiczne wystawienie, dla celów promocyjnych Zamawiającego, w środkach masowego przekazu, a także wprowadzanie w całości lub w części do pamięci komputera, sieci komputerowej Internet i Intranet, przesyłanie za pomocą sieci multimedialnej, komputerowej i teleinformatycznej, w tym Internetu;</w:t>
      </w:r>
    </w:p>
    <w:p w:rsidR="001856F2" w:rsidRPr="007D48BC" w:rsidRDefault="001856F2" w:rsidP="00592955">
      <w:pPr>
        <w:spacing w:after="0"/>
        <w:jc w:val="both"/>
        <w:rPr>
          <w:rFonts w:cstheme="minorHAnsi"/>
        </w:rPr>
      </w:pPr>
      <w:r w:rsidRPr="007D48BC">
        <w:rPr>
          <w:rFonts w:cstheme="minorHAnsi"/>
        </w:rPr>
        <w:t>d)</w:t>
      </w:r>
      <w:r w:rsidR="00B42432" w:rsidRPr="007D48BC">
        <w:rPr>
          <w:rFonts w:cstheme="minorHAnsi"/>
        </w:rPr>
        <w:t xml:space="preserve"> digitalizacja;</w:t>
      </w:r>
    </w:p>
    <w:p w:rsidR="001856F2" w:rsidRPr="007D48BC" w:rsidRDefault="00B42432" w:rsidP="00592955">
      <w:pPr>
        <w:spacing w:after="0"/>
        <w:jc w:val="both"/>
        <w:rPr>
          <w:rFonts w:cstheme="minorHAnsi"/>
        </w:rPr>
      </w:pPr>
      <w:r w:rsidRPr="007D48BC">
        <w:rPr>
          <w:rFonts w:cstheme="minorHAnsi"/>
        </w:rPr>
        <w:t>e</w:t>
      </w:r>
      <w:r w:rsidR="001856F2" w:rsidRPr="007D48BC">
        <w:rPr>
          <w:rFonts w:cstheme="minorHAnsi"/>
        </w:rPr>
        <w:t>)</w:t>
      </w:r>
      <w:r w:rsidRPr="007D48BC">
        <w:rPr>
          <w:rFonts w:cstheme="minorHAnsi"/>
        </w:rPr>
        <w:t xml:space="preserve"> sporządzenie wydruku komputerowego;</w:t>
      </w:r>
    </w:p>
    <w:p w:rsidR="001856F2" w:rsidRPr="007D48BC" w:rsidRDefault="001856F2" w:rsidP="00592955">
      <w:pPr>
        <w:spacing w:after="0"/>
        <w:jc w:val="both"/>
        <w:rPr>
          <w:rFonts w:cstheme="minorHAnsi"/>
        </w:rPr>
      </w:pPr>
      <w:r w:rsidRPr="007D48BC">
        <w:rPr>
          <w:rFonts w:cstheme="minorHAnsi"/>
        </w:rPr>
        <w:t>f)</w:t>
      </w:r>
      <w:r w:rsidR="00B42432" w:rsidRPr="007D48BC">
        <w:rPr>
          <w:rFonts w:cstheme="minorHAnsi"/>
        </w:rPr>
        <w:t xml:space="preserve"> zwielokrotnienie poprzez druk lub nagranie na nośniku magnetycznym lub optycznym w postaci elektronicznej; </w:t>
      </w:r>
    </w:p>
    <w:p w:rsidR="001856F2" w:rsidRPr="007D48BC" w:rsidRDefault="001856F2" w:rsidP="00592955">
      <w:pPr>
        <w:spacing w:after="0"/>
        <w:jc w:val="both"/>
        <w:rPr>
          <w:rFonts w:cstheme="minorHAnsi"/>
        </w:rPr>
      </w:pPr>
      <w:r w:rsidRPr="007D48BC">
        <w:rPr>
          <w:rFonts w:cstheme="minorHAnsi"/>
        </w:rPr>
        <w:t>g)</w:t>
      </w:r>
      <w:r w:rsidR="00B42432" w:rsidRPr="007D48BC">
        <w:rPr>
          <w:rFonts w:cstheme="minorHAnsi"/>
        </w:rPr>
        <w:t xml:space="preserve"> nieodpłatne wypożyczenie lub udostępnienie zwielokrotnionych egzemplarzy; </w:t>
      </w:r>
    </w:p>
    <w:p w:rsidR="001856F2" w:rsidRPr="007D48BC" w:rsidRDefault="001856F2" w:rsidP="00592955">
      <w:pPr>
        <w:spacing w:after="0"/>
        <w:jc w:val="both"/>
        <w:rPr>
          <w:rFonts w:cstheme="minorHAnsi"/>
        </w:rPr>
      </w:pPr>
      <w:r w:rsidRPr="007D48BC">
        <w:rPr>
          <w:rFonts w:cstheme="minorHAnsi"/>
        </w:rPr>
        <w:t>h)</w:t>
      </w:r>
      <w:r w:rsidR="00B42432" w:rsidRPr="007D48BC">
        <w:rPr>
          <w:rFonts w:cstheme="minorHAnsi"/>
        </w:rPr>
        <w:t xml:space="preserve"> wykorzystywanie opracowań w celach informacyjnych, promocji i reklamy; </w:t>
      </w:r>
    </w:p>
    <w:p w:rsidR="001856F2" w:rsidRPr="007D48BC" w:rsidRDefault="001856F2" w:rsidP="00592955">
      <w:pPr>
        <w:spacing w:after="0"/>
        <w:jc w:val="both"/>
        <w:rPr>
          <w:rFonts w:cstheme="minorHAnsi"/>
        </w:rPr>
      </w:pPr>
      <w:r w:rsidRPr="007D48BC">
        <w:rPr>
          <w:rFonts w:cstheme="minorHAnsi"/>
        </w:rPr>
        <w:t>i)</w:t>
      </w:r>
      <w:r w:rsidR="00B42432" w:rsidRPr="007D48BC">
        <w:rPr>
          <w:rFonts w:cstheme="minorHAnsi"/>
        </w:rPr>
        <w:t xml:space="preserve"> opracowanie w szczególności polegające na przeróbce, zmianie, wykorzystaniu części, przemontowaniu utworu; </w:t>
      </w:r>
    </w:p>
    <w:p w:rsidR="00AC57FC" w:rsidRPr="007D48BC" w:rsidRDefault="001856F2" w:rsidP="00592955">
      <w:pPr>
        <w:spacing w:after="0"/>
        <w:jc w:val="both"/>
        <w:rPr>
          <w:rFonts w:cstheme="minorHAnsi"/>
        </w:rPr>
      </w:pPr>
      <w:r w:rsidRPr="007D48BC">
        <w:rPr>
          <w:rFonts w:cstheme="minorHAnsi"/>
        </w:rPr>
        <w:t>j)</w:t>
      </w:r>
      <w:r w:rsidR="00B42432" w:rsidRPr="007D48BC">
        <w:rPr>
          <w:rFonts w:cstheme="minorHAnsi"/>
        </w:rPr>
        <w:t xml:space="preserve"> dowolnego wykorzystywania utworów lub ich dowolnych części, w szczególności do prezentacji, łączenia fragmentów z innymi utworami, sporządzania wersji obcojęzycznych.</w:t>
      </w:r>
    </w:p>
    <w:p w:rsidR="00F31A2C" w:rsidRPr="00034C3B" w:rsidRDefault="001856F2" w:rsidP="00034C3B">
      <w:pPr>
        <w:pStyle w:val="Akapitzlist"/>
        <w:numPr>
          <w:ilvl w:val="0"/>
          <w:numId w:val="8"/>
        </w:numPr>
        <w:spacing w:before="240"/>
        <w:jc w:val="both"/>
        <w:rPr>
          <w:rFonts w:cstheme="minorHAnsi"/>
          <w:b/>
        </w:rPr>
      </w:pPr>
      <w:r w:rsidRPr="00034C3B">
        <w:rPr>
          <w:rFonts w:cstheme="minorHAnsi"/>
          <w:b/>
        </w:rPr>
        <w:t>F</w:t>
      </w:r>
      <w:r w:rsidR="00F31A2C" w:rsidRPr="00034C3B">
        <w:rPr>
          <w:rFonts w:cstheme="minorHAnsi"/>
          <w:b/>
        </w:rPr>
        <w:t>ilm promocyjny "Piekielnie Dobry Szlak";</w:t>
      </w:r>
    </w:p>
    <w:p w:rsidR="00F91B72" w:rsidRPr="00034C3B" w:rsidRDefault="00F91B72" w:rsidP="00034C3B">
      <w:pPr>
        <w:spacing w:before="240" w:after="0"/>
        <w:jc w:val="both"/>
        <w:rPr>
          <w:rFonts w:eastAsia="Times New Roman" w:cstheme="minorHAnsi"/>
        </w:rPr>
      </w:pPr>
      <w:r w:rsidRPr="00034C3B">
        <w:rPr>
          <w:rFonts w:eastAsia="Times New Roman" w:cstheme="minorHAnsi"/>
        </w:rPr>
        <w:t>Film ma pokazywać atrakcje turystyczne zlokalizowane na terenie szlaku, bogactwo przyrodnicze i kulturowe terenów przez które przechodzi trasa "Piekielnego Szlaku", jego infrastrukturę oraz możliwości jej wykorzystania do różnych form aktywności - rekreacji, uprawiania sportu itp.</w:t>
      </w:r>
    </w:p>
    <w:p w:rsidR="00F91B72" w:rsidRPr="00034C3B" w:rsidRDefault="00F91B72" w:rsidP="00034C3B">
      <w:pPr>
        <w:spacing w:before="240" w:after="0"/>
        <w:jc w:val="both"/>
        <w:rPr>
          <w:rFonts w:eastAsia="Times New Roman" w:cstheme="minorHAnsi"/>
        </w:rPr>
      </w:pPr>
      <w:r w:rsidRPr="00034C3B">
        <w:rPr>
          <w:rFonts w:eastAsia="Times New Roman" w:cstheme="minorHAnsi"/>
        </w:rPr>
        <w:t>Oprawa graficzna filmu zostanie opracowana zgodnie z księgą wizualizac</w:t>
      </w:r>
      <w:r w:rsidR="00B32FB1">
        <w:rPr>
          <w:rFonts w:eastAsia="Times New Roman" w:cstheme="minorHAnsi"/>
        </w:rPr>
        <w:t>ji</w:t>
      </w:r>
      <w:r w:rsidRPr="00034C3B">
        <w:rPr>
          <w:rFonts w:eastAsia="Times New Roman" w:cstheme="minorHAnsi"/>
        </w:rPr>
        <w:t xml:space="preserve"> "Piekielnego Szlaku". 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034C3B">
        <w:rPr>
          <w:rFonts w:cstheme="minorHAnsi"/>
        </w:rPr>
        <w:lastRenderedPageBreak/>
        <w:t xml:space="preserve">Długość filmu: </w:t>
      </w:r>
      <w:r w:rsidR="004F0660" w:rsidRPr="00034C3B">
        <w:rPr>
          <w:rFonts w:cstheme="minorHAnsi"/>
        </w:rPr>
        <w:t xml:space="preserve"> dwie wersje: </w:t>
      </w:r>
      <w:r w:rsidRPr="00034C3B">
        <w:rPr>
          <w:rFonts w:cstheme="minorHAnsi"/>
        </w:rPr>
        <w:t xml:space="preserve">10 min  </w:t>
      </w:r>
      <w:r w:rsidR="004F0660" w:rsidRPr="00034C3B">
        <w:rPr>
          <w:rFonts w:cstheme="minorHAnsi"/>
        </w:rPr>
        <w:t>i</w:t>
      </w:r>
      <w:r w:rsidRPr="00034C3B">
        <w:rPr>
          <w:rFonts w:cstheme="minorHAnsi"/>
        </w:rPr>
        <w:t xml:space="preserve"> 90 sekund. Film wykonany będzie w standardzie FullHD, w rozdzielczości 1920x1080. 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Lektor: Wykonawca zapewni udział profesjonalnego lektora, który wejdzie w rolę komentatora treści nagrania.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Muzyka: Wykonawca zapewni podkład muzyczny. Wykonawca dostarczy Zamawiającemu oświadczenie o nabyciu praw do użycia wybranych fragmentów muzycznych do produkcji filmu promocyjnego będącego przedmiotem niniejszego zamówienia. Dźwięk stereo 2.0</w:t>
      </w:r>
    </w:p>
    <w:p w:rsidR="00F91B72" w:rsidRPr="00424DAB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Plan zdjęciowy: Zamawiający zapewnia dowolność miejsc, w których kręcone będą zdjęcia do filmu. Nagrania mają obejmować  9 gmin przez które wiedzie „Piekielny Szlak”</w:t>
      </w:r>
      <w:r w:rsidR="008E6A6A" w:rsidRPr="008E6A6A">
        <w:rPr>
          <w:rFonts w:cstheme="minorHAnsi"/>
        </w:rPr>
        <w:t xml:space="preserve">. 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Sprzęt: Produkcja filmu promocyjnego powinna odbywać się z użyciem profesjonalneg</w:t>
      </w:r>
      <w:r w:rsidR="004F0660" w:rsidRPr="008E6A6A">
        <w:rPr>
          <w:rFonts w:cstheme="minorHAnsi"/>
        </w:rPr>
        <w:t>o sprzętu. W cenie usługi Wykon</w:t>
      </w:r>
      <w:r w:rsidR="00424DAB" w:rsidRPr="008E6A6A">
        <w:rPr>
          <w:rFonts w:cstheme="minorHAnsi"/>
        </w:rPr>
        <w:t>a</w:t>
      </w:r>
      <w:r w:rsidRPr="008E6A6A">
        <w:rPr>
          <w:rFonts w:cstheme="minorHAnsi"/>
        </w:rPr>
        <w:t>wca zapewni: montaż, profesjonalne oświetlenie, udźwiękowienie, efekty specjalne, opracowanie graficzne, transport, nośniki, digitalizację</w:t>
      </w:r>
    </w:p>
    <w:p w:rsidR="004F0660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Scenariusz: W cenie usługi Wykonawca zapewni opracowanie scenariusza i terminarza, który uzgodni z Zamawiającym.</w:t>
      </w:r>
    </w:p>
    <w:p w:rsidR="004F0660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Nośniki: Wykonawca przekaże nagrany materiał na płycie DVD i pendrive, w formacie umożliwiającym łatwe odtworzenie na komputerach PC i Mac.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Akceptacja: Wykonawca prześle Zamawiającemu zmontowany materiał promocyjny celem jego akceptacji. W terminie 2 dni roboczych od przedstawionego zmontowanego materiału Zamawiającemu przysługuje prawo do wniesienia uwag, które Wykonawca zobowi</w:t>
      </w:r>
      <w:r w:rsidR="00183C4A" w:rsidRPr="008E6A6A">
        <w:rPr>
          <w:rFonts w:cstheme="minorHAnsi"/>
        </w:rPr>
        <w:t>ązany jest nanieść w terminie 3</w:t>
      </w:r>
      <w:r w:rsidRPr="008E6A6A">
        <w:rPr>
          <w:rFonts w:cstheme="minorHAnsi"/>
        </w:rPr>
        <w:t xml:space="preserve"> dni </w:t>
      </w:r>
      <w:r w:rsidR="00183C4A" w:rsidRPr="008E6A6A">
        <w:rPr>
          <w:rFonts w:cstheme="minorHAnsi"/>
        </w:rPr>
        <w:t xml:space="preserve">roboczych </w:t>
      </w:r>
      <w:r w:rsidRPr="008E6A6A">
        <w:rPr>
          <w:rFonts w:cstheme="minorHAnsi"/>
        </w:rPr>
        <w:t>od dnia zgłoszenia ich przez Zamawiającego. Poprawki Zamawiający może unieść w formie ustnej lub pisemnej. Zaakceptowany przez Zamawiającego materiał promocyjny Wykonawca prze</w:t>
      </w:r>
      <w:r w:rsidR="004F0660" w:rsidRPr="008E6A6A">
        <w:rPr>
          <w:rFonts w:cstheme="minorHAnsi"/>
        </w:rPr>
        <w:t xml:space="preserve">każe Zamawiającemu w terminie 2 </w:t>
      </w:r>
      <w:r w:rsidRPr="008E6A6A">
        <w:rPr>
          <w:rFonts w:cstheme="minorHAnsi"/>
        </w:rPr>
        <w:t xml:space="preserve">dni </w:t>
      </w:r>
      <w:r w:rsidR="00183C4A" w:rsidRPr="008E6A6A">
        <w:rPr>
          <w:rFonts w:cstheme="minorHAnsi"/>
        </w:rPr>
        <w:t xml:space="preserve">roboczych </w:t>
      </w:r>
      <w:r w:rsidRPr="008E6A6A">
        <w:rPr>
          <w:rFonts w:cstheme="minorHAnsi"/>
        </w:rPr>
        <w:t>celem ostatecznej akceptacji.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Prawa autorskie: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W cenie usługi Wykonawca zapewni przekazanie praw autorskich i pokrewnych do materiału promocyjnego na wszystkie pola eksploatacji, w szczególności: 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- utrwalania i zwielokrotniania jakąkolwiek techniką (w tym drukiem, na kliszy fotograficznej, na taśmie magnetycznej, cyfrowo) w jakimkolwiek systemie i na jakimkolwiek nośniku m.in. płycie DVD, pendrive;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- wprowadzania do komputera oraz do sieci komputerowej i/lub multimedialnej;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- publicznego udostępniania materiałów, w tym w Internecie, 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- publicznego odtwarzania,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- użyczania,</w:t>
      </w:r>
    </w:p>
    <w:p w:rsid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lastRenderedPageBreak/>
        <w:t xml:space="preserve"> - nadawania za pomocą wizji przewodowej oraz bezprzewodowej,</w:t>
      </w:r>
    </w:p>
    <w:p w:rsidR="00F91B72" w:rsidRPr="00424DAB" w:rsidRDefault="00F91B72" w:rsidP="008E6A6A">
      <w:pPr>
        <w:spacing w:before="240" w:after="0"/>
        <w:jc w:val="both"/>
        <w:rPr>
          <w:rFonts w:cstheme="minorHAnsi"/>
        </w:rPr>
      </w:pPr>
      <w:r w:rsidRPr="00424DAB">
        <w:rPr>
          <w:rFonts w:cstheme="minorHAnsi"/>
        </w:rPr>
        <w:t xml:space="preserve"> - równoczesnego i integralnego nadawania m.in. za pośrednictwem platform cyfrowych i sieci kablowych.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Przeniesienie praw autorskich nie jest ograniczone czasowo ani terytorialnie. </w:t>
      </w:r>
    </w:p>
    <w:p w:rsidR="00F91B72" w:rsidRPr="008E6A6A" w:rsidRDefault="00F91B72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Wykonawca zobowiązany jest we własnym zakresie uzyskać zezwolenia osób, których wizerunki zostaną utrwalone w filmie promocyjnym na ich rozpowszechnianie. </w:t>
      </w:r>
    </w:p>
    <w:p w:rsidR="00F31A2C" w:rsidRPr="008E6A6A" w:rsidRDefault="001856F2" w:rsidP="008E6A6A">
      <w:pPr>
        <w:pStyle w:val="Akapitzlist"/>
        <w:numPr>
          <w:ilvl w:val="0"/>
          <w:numId w:val="8"/>
        </w:numPr>
        <w:spacing w:before="240"/>
        <w:jc w:val="both"/>
        <w:rPr>
          <w:rFonts w:cstheme="minorHAnsi"/>
          <w:b/>
        </w:rPr>
      </w:pPr>
      <w:r w:rsidRPr="008E6A6A">
        <w:rPr>
          <w:rFonts w:cstheme="minorHAnsi"/>
          <w:b/>
        </w:rPr>
        <w:t>P</w:t>
      </w:r>
      <w:r w:rsidR="00F31A2C" w:rsidRPr="008E6A6A">
        <w:rPr>
          <w:rFonts w:cstheme="minorHAnsi"/>
          <w:b/>
        </w:rPr>
        <w:t>ublikacja "Piekielnie Dobry Szlak";</w:t>
      </w:r>
    </w:p>
    <w:p w:rsidR="00AE52D9" w:rsidRPr="008E6A6A" w:rsidRDefault="00F91B72" w:rsidP="002B52BC">
      <w:pPr>
        <w:spacing w:before="240" w:after="0"/>
        <w:jc w:val="both"/>
        <w:rPr>
          <w:rFonts w:eastAsia="Times New Roman" w:cstheme="minorHAnsi"/>
        </w:rPr>
      </w:pPr>
      <w:r w:rsidRPr="008E6A6A">
        <w:rPr>
          <w:rFonts w:eastAsia="Times New Roman" w:cstheme="minorHAnsi"/>
        </w:rPr>
        <w:t>Publikacja "Piekielnie Dobry Szlak"ma pokazywać atrakcje turystyczne zlokalizowane na terenie szlaku, bog</w:t>
      </w:r>
      <w:r w:rsidR="004F0660" w:rsidRPr="008E6A6A">
        <w:rPr>
          <w:rFonts w:eastAsia="Times New Roman" w:cstheme="minorHAnsi"/>
        </w:rPr>
        <w:t xml:space="preserve">actwo przyrodnicze i kulturowe </w:t>
      </w:r>
      <w:r w:rsidRPr="008E6A6A">
        <w:rPr>
          <w:rFonts w:eastAsia="Times New Roman" w:cstheme="minorHAnsi"/>
        </w:rPr>
        <w:t>terenów przez które przechodzi trasa "Piekielnego Szlaku", jego infrastrukturę  oraz możliwości jej wykorzystania do różnych form aktywności - rekreacji, uprawiania sport</w:t>
      </w:r>
      <w:r w:rsidR="004F0660" w:rsidRPr="008E6A6A">
        <w:rPr>
          <w:rFonts w:eastAsia="Times New Roman" w:cstheme="minorHAnsi"/>
        </w:rPr>
        <w:t>u itp. Osią konstrukcyjną ma być</w:t>
      </w:r>
      <w:r w:rsidRPr="008E6A6A">
        <w:rPr>
          <w:rFonts w:eastAsia="Times New Roman" w:cstheme="minorHAnsi"/>
        </w:rPr>
        <w:t xml:space="preserve"> wędrówka po najważniejszych atrakcjach w każdej z 9 gmin (prezentacja na 2 stronach publikacji), dodatkowo w publikacji ma znaleźć się słowo wstępne, schematyczna mapa "Piekielnego Szlaku', a także zachęcenie do zapoznania się ze stroną www. Piekielnie dobrego Szlaku i filmem promocyjnym (odesłanie do strony www). Folder ma być opracowany zgodnie z księgą w</w:t>
      </w:r>
      <w:r w:rsidR="00AE52D9" w:rsidRPr="008E6A6A">
        <w:rPr>
          <w:rFonts w:eastAsia="Times New Roman" w:cstheme="minorHAnsi"/>
        </w:rPr>
        <w:t>izualizacji "Piekielnego Szlaku”</w:t>
      </w:r>
      <w:r w:rsidRPr="008E6A6A">
        <w:rPr>
          <w:rFonts w:eastAsia="Times New Roman" w:cstheme="minorHAnsi"/>
        </w:rPr>
        <w:t xml:space="preserve">. </w:t>
      </w:r>
    </w:p>
    <w:p w:rsidR="004F0660" w:rsidRPr="008E6A6A" w:rsidRDefault="00F91B72" w:rsidP="008E6A6A">
      <w:pPr>
        <w:spacing w:before="240" w:after="0"/>
        <w:rPr>
          <w:rFonts w:eastAsia="Times New Roman" w:cstheme="minorHAnsi"/>
        </w:rPr>
      </w:pPr>
      <w:r w:rsidRPr="008E6A6A">
        <w:rPr>
          <w:rFonts w:eastAsia="Times New Roman" w:cstheme="minorHAnsi"/>
        </w:rPr>
        <w:t xml:space="preserve">Format: 21/21, szyty, okładka 4s 350g+wnętrze 20s 170g, CMYK 4+4, kreda błysk, </w:t>
      </w:r>
    </w:p>
    <w:p w:rsidR="004F0660" w:rsidRDefault="00AE52D9" w:rsidP="008E6A6A">
      <w:pPr>
        <w:spacing w:before="240" w:after="0"/>
        <w:rPr>
          <w:rFonts w:eastAsia="Times New Roman" w:cstheme="minorHAnsi"/>
        </w:rPr>
      </w:pPr>
      <w:r w:rsidRPr="008E6A6A">
        <w:rPr>
          <w:rFonts w:eastAsia="Times New Roman" w:cstheme="minorHAnsi"/>
        </w:rPr>
        <w:t>Nakład</w:t>
      </w:r>
      <w:r w:rsidR="00F91B72" w:rsidRPr="008E6A6A">
        <w:rPr>
          <w:rFonts w:eastAsia="Times New Roman" w:cstheme="minorHAnsi"/>
        </w:rPr>
        <w:t>: 7 000 szt.</w:t>
      </w:r>
    </w:p>
    <w:p w:rsidR="00F91B72" w:rsidRPr="008E6A6A" w:rsidRDefault="00F91B72" w:rsidP="008E6A6A">
      <w:pPr>
        <w:spacing w:before="240" w:after="0"/>
        <w:rPr>
          <w:rFonts w:eastAsia="Times New Roman" w:cstheme="minorHAnsi"/>
        </w:rPr>
      </w:pPr>
      <w:r w:rsidRPr="008E6A6A">
        <w:rPr>
          <w:rFonts w:eastAsia="Times New Roman" w:cstheme="minorHAnsi"/>
        </w:rPr>
        <w:t xml:space="preserve"> Zakres usługi zleconej obejmuje: opracowanie projektu publikacji (24 strony), opracowanie tekstów do publikacji, wyko</w:t>
      </w:r>
      <w:r w:rsidR="004F0660" w:rsidRPr="008E6A6A">
        <w:rPr>
          <w:rFonts w:eastAsia="Times New Roman" w:cstheme="minorHAnsi"/>
        </w:rPr>
        <w:t>n</w:t>
      </w:r>
      <w:r w:rsidRPr="008E6A6A">
        <w:rPr>
          <w:rFonts w:eastAsia="Times New Roman" w:cstheme="minorHAnsi"/>
        </w:rPr>
        <w:t>anie zdjęć do publikacji, skład publikacji i dru</w:t>
      </w:r>
      <w:r w:rsidR="00AE52D9" w:rsidRPr="008E6A6A">
        <w:rPr>
          <w:rFonts w:eastAsia="Times New Roman" w:cstheme="minorHAnsi"/>
        </w:rPr>
        <w:t>k, przekazanie praw autorskich, dostarczenie do siedziby Zamawiającego.</w:t>
      </w:r>
    </w:p>
    <w:p w:rsidR="004D733A" w:rsidRPr="008E6A6A" w:rsidRDefault="00AE52D9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Akceptacja: Wykonawca prześle Zamawiającemu opracowany materiał promocyjny celem jego akceptacji. W terminie 2 dni roboczych od przedstawionego złożonego materiału Zamawiającemu przysługuje prawo do wniesienia uwag, które Wykonawca zobowiązany jest nanieść w terminie 3 dni roboczych od dnia zgłoszenia ich przez Zamawiającego. Poprawki Zamawiający może wnieść w formie ustnej lub pisemnej. Zaakceptowany przez Zamawiającego materiał promocyjny Wykonawca przekaże Zamawiającemu w terminie 2 dni roboczych celem ostatecznej akceptacji.</w:t>
      </w:r>
      <w:r w:rsidR="004D733A" w:rsidRPr="008E6A6A">
        <w:rPr>
          <w:rFonts w:cstheme="minorHAnsi"/>
        </w:rPr>
        <w:t xml:space="preserve"> Ostateczna akceptacja zamawiającego  winna być potwierdzona na piśmie.</w:t>
      </w:r>
    </w:p>
    <w:p w:rsidR="00AE52D9" w:rsidRPr="008E6A6A" w:rsidRDefault="00AE52D9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Prawa autorskie:</w:t>
      </w:r>
    </w:p>
    <w:p w:rsidR="00AE52D9" w:rsidRPr="008E6A6A" w:rsidRDefault="00AE52D9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W cenie usługi Wykonawca zapewni przekazanie praw autorskich i pokrewnych do materiału promocyjnego na wszystkie pola eksploatacji, w szczególności: </w:t>
      </w:r>
    </w:p>
    <w:p w:rsidR="00AE52D9" w:rsidRPr="008E6A6A" w:rsidRDefault="00AE52D9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- utrwalania i zwielokrotniania jakąkolwiek techniką (w tym drukiem, na kliszy fotograficznej, na taśmie magnetycznej, cyfrowo) w jakimkolwiek systemie i na jakimkolwiek nośniku m.in. płycie DVD, pendrive;</w:t>
      </w:r>
    </w:p>
    <w:p w:rsidR="00AE52D9" w:rsidRPr="008E6A6A" w:rsidRDefault="00AE52D9" w:rsidP="008E6A6A">
      <w:pPr>
        <w:spacing w:after="0"/>
        <w:jc w:val="both"/>
        <w:rPr>
          <w:rFonts w:cstheme="minorHAnsi"/>
        </w:rPr>
      </w:pPr>
      <w:r w:rsidRPr="008E6A6A">
        <w:rPr>
          <w:rFonts w:cstheme="minorHAnsi"/>
        </w:rPr>
        <w:t>- wprowadzania do komputera oraz do sieci komputerowej i/lub multimedialnej;</w:t>
      </w:r>
    </w:p>
    <w:p w:rsidR="00AE52D9" w:rsidRPr="008E6A6A" w:rsidRDefault="00AE52D9" w:rsidP="008E6A6A">
      <w:pPr>
        <w:spacing w:after="0"/>
        <w:jc w:val="both"/>
        <w:rPr>
          <w:rFonts w:cstheme="minorHAnsi"/>
        </w:rPr>
      </w:pPr>
      <w:r w:rsidRPr="008E6A6A">
        <w:rPr>
          <w:rFonts w:cstheme="minorHAnsi"/>
        </w:rPr>
        <w:lastRenderedPageBreak/>
        <w:t xml:space="preserve">- publicznego udostępniania materiałów, w tym w Internecie, </w:t>
      </w:r>
    </w:p>
    <w:p w:rsidR="00AE52D9" w:rsidRPr="008E6A6A" w:rsidRDefault="00AE52D9" w:rsidP="008E6A6A">
      <w:pPr>
        <w:spacing w:after="0"/>
        <w:jc w:val="both"/>
        <w:rPr>
          <w:rFonts w:cstheme="minorHAnsi"/>
        </w:rPr>
      </w:pPr>
      <w:r w:rsidRPr="008E6A6A">
        <w:rPr>
          <w:rFonts w:cstheme="minorHAnsi"/>
        </w:rPr>
        <w:t>- publicznego odtwarzania,</w:t>
      </w:r>
    </w:p>
    <w:p w:rsidR="00AE52D9" w:rsidRPr="008E6A6A" w:rsidRDefault="00AE52D9" w:rsidP="008E6A6A">
      <w:pPr>
        <w:spacing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- użyczania,</w:t>
      </w:r>
    </w:p>
    <w:p w:rsidR="00AE52D9" w:rsidRPr="008E6A6A" w:rsidRDefault="00AE52D9" w:rsidP="008E6A6A">
      <w:pPr>
        <w:spacing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- nadawania za pomocą wizji przewodowej oraz bezprzewodowej,</w:t>
      </w:r>
    </w:p>
    <w:p w:rsidR="00AE52D9" w:rsidRPr="008E6A6A" w:rsidRDefault="00AE52D9" w:rsidP="008E6A6A">
      <w:pPr>
        <w:spacing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- równoczesnego i integralnego nadawania m.in. za pośrednictwem platform cyfrowych i sieci kablowych.</w:t>
      </w:r>
    </w:p>
    <w:p w:rsidR="00AE52D9" w:rsidRPr="008E6A6A" w:rsidRDefault="00AE52D9" w:rsidP="008E6A6A">
      <w:pPr>
        <w:spacing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Przeniesienie praw autorskich nie jest ograniczone czasowo ani terytorialnie. </w:t>
      </w:r>
    </w:p>
    <w:p w:rsidR="00AE52D9" w:rsidRPr="008E6A6A" w:rsidRDefault="00AE52D9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Wykonawca zobowiązany jest we własnym zakresie uzyskać zezwolenia osób, których wizerunki zostaną utrwalone w </w:t>
      </w:r>
      <w:r w:rsidR="004D733A" w:rsidRPr="008E6A6A">
        <w:rPr>
          <w:rFonts w:cstheme="minorHAnsi"/>
        </w:rPr>
        <w:t>publikacji</w:t>
      </w:r>
      <w:r w:rsidRPr="008E6A6A">
        <w:rPr>
          <w:rFonts w:cstheme="minorHAnsi"/>
        </w:rPr>
        <w:t xml:space="preserve"> na ich rozpowszechnianie. </w:t>
      </w:r>
    </w:p>
    <w:p w:rsidR="00F31A2C" w:rsidRPr="008E6A6A" w:rsidRDefault="008E6A6A" w:rsidP="008E6A6A">
      <w:pPr>
        <w:spacing w:before="240"/>
        <w:jc w:val="both"/>
        <w:rPr>
          <w:rFonts w:cstheme="minorHAnsi"/>
          <w:b/>
        </w:rPr>
      </w:pPr>
      <w:r>
        <w:rPr>
          <w:rFonts w:cstheme="minorHAnsi"/>
        </w:rPr>
        <w:t>4)</w:t>
      </w:r>
      <w:r w:rsidR="001856F2" w:rsidRPr="008E6A6A">
        <w:rPr>
          <w:rFonts w:cstheme="minorHAnsi"/>
          <w:b/>
        </w:rPr>
        <w:t xml:space="preserve"> S</w:t>
      </w:r>
      <w:r w:rsidR="00F31A2C" w:rsidRPr="008E6A6A">
        <w:rPr>
          <w:rFonts w:cstheme="minorHAnsi"/>
          <w:b/>
        </w:rPr>
        <w:t xml:space="preserve">trona/aplikacja  „Piekielnie Dobry Szlak”. </w:t>
      </w:r>
    </w:p>
    <w:p w:rsidR="00C51B35" w:rsidRPr="008E6A6A" w:rsidRDefault="00C51B35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</w:rPr>
        <w:t xml:space="preserve">Responsywna strona www/aplikacja zbudowana w oparciu o system zarządzania treścią, prezentująca atrakcje turystyczne zlokalizowane na trasie Piekielnego Szlaku, prezentujące bogactwo przyrodnicze, kulturowe terenów, przez które przechodzi szlak, prezentująca infrastrukturę szlaku i możliwości wykorzystania jej do różnych form aktywności - rekreacji, uprawiania sportu. Strona winna prezentować wydarzenia odbywające się na "Piekielnym Szlaku", z której można pobrać publikacje dotyczące "Piekielnego Szlaku" w wersji elektronicznej i zapoznać się z multimediami dotyczącymi szlaku. </w:t>
      </w:r>
    </w:p>
    <w:p w:rsidR="00C51B35" w:rsidRPr="008E6A6A" w:rsidRDefault="00C51B35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</w:rPr>
        <w:t xml:space="preserve">Opracowana zgodnie z księgą identyfikacji  wizualnej 'Piekielnego Szlaku". </w:t>
      </w:r>
    </w:p>
    <w:p w:rsidR="00F31A2C" w:rsidRPr="00424DAB" w:rsidRDefault="00C51B35" w:rsidP="008E6A6A">
      <w:pPr>
        <w:spacing w:before="240"/>
        <w:jc w:val="both"/>
        <w:rPr>
          <w:rFonts w:cstheme="minorHAnsi"/>
        </w:rPr>
      </w:pPr>
      <w:r w:rsidRPr="008E6A6A">
        <w:rPr>
          <w:rFonts w:cstheme="minorHAnsi"/>
        </w:rPr>
        <w:t>Założenia: strona www/aplikacja zbudowana w oparciu o CMS,</w:t>
      </w:r>
      <w:r w:rsidR="00B32FB1">
        <w:rPr>
          <w:rFonts w:cstheme="minorHAnsi"/>
        </w:rPr>
        <w:t xml:space="preserve"> responsywna (dostosowują</w:t>
      </w:r>
      <w:r w:rsidRPr="00C51B35">
        <w:rPr>
          <w:rFonts w:cstheme="minorHAnsi"/>
        </w:rPr>
        <w:t>cą się do wielkości urządzenia, na którym jest wyświetlana), oś konstrukcyjna strony: menu np.: atrakcje na szlaku w każdej 9 gmin, mapa szlaku, galeria, historia na szlaku, legendy związane z atrakcjami na szlaku, atrakcje przyrodnicze, zabytki, symbole szlaku, linki do publikacji nt. szlaku (do pobrania), kontakt do LGD. Zakres usługi zleconej obejmuje: przygotowanie zaplecza technicznego (CMS), projekt strony, domena (12 m</w:t>
      </w:r>
      <w:r>
        <w:rPr>
          <w:rFonts w:cstheme="minorHAnsi"/>
        </w:rPr>
        <w:t>iesięcy</w:t>
      </w:r>
      <w:r w:rsidRPr="00C51B35">
        <w:rPr>
          <w:rFonts w:cstheme="minorHAnsi"/>
        </w:rPr>
        <w:t>), serwer www (12m</w:t>
      </w:r>
      <w:r w:rsidR="004D733A">
        <w:rPr>
          <w:rFonts w:cstheme="minorHAnsi"/>
        </w:rPr>
        <w:t>iesięcy</w:t>
      </w:r>
      <w:r w:rsidRPr="00C51B35">
        <w:rPr>
          <w:rFonts w:cstheme="minorHAnsi"/>
        </w:rPr>
        <w:t>)</w:t>
      </w:r>
      <w:r w:rsidR="004D733A">
        <w:rPr>
          <w:rFonts w:cstheme="minorHAnsi"/>
        </w:rPr>
        <w:t>, opieka administracyjna (12 miesięcy</w:t>
      </w:r>
      <w:r w:rsidRPr="00C51B35">
        <w:rPr>
          <w:rFonts w:cstheme="minorHAnsi"/>
        </w:rPr>
        <w:t>).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Akceptacja: Wykonawca przedstawi Zamawiającemu opracowany materiał promocyjny celem jego akceptacji. W terminie 2 dni roboczych od przedstawionego złożonego materiału Zamawiającemu przysługuje prawo do wniesienia uwag, które Wykonawca zobowiązany jest nanieść w terminie 3 dni roboczych od dnia zgłoszenia ich przez Zamawiającego. Poprawki Zamawiający może wnieść w formie ustnej lub pisemnej. Zaakceptowany przez Zamawiającego materiał promocyjny Wykonawca przekaże Zamawiającemu w terminie 2 dni roboczych celem ostatecznej akceptacji. Ostateczna akceptacja zamawiającego  winna być potwierdzona na piśmie.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Prawa autorskie: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W cenie usługi Wykonawca zapewni przekazanie praw autorskich i pokrewnych do materiału promocyjnego na wszystkie pola eksploatacji, w szczególności: 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- utrwalania i zwielokrotniania jakąkolwiek techniką (w tym drukiem, na kliszy fotograficznej, na taśmie magnetycznej, cyfrowo) w jakimkolwiek systemie i na jakimkolwiek nośniku m.in. płycie DVD, pendrive;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lastRenderedPageBreak/>
        <w:t>- wprowadzania do komputera oraz do sieci komputerowej i/lub multimedialnej;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- publicznego udostępniania materiałów, w tym w Internecie, 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>- publicznego odtwarzania,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- użyczania,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- nadawania za pomocą wizji przewodowej oraz bezprzewodowej,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- równoczesnego i integralnego nadawania m.in. za pośrednictwem platform cyfrowych i sieci kablowych.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 Przeniesienie praw autorskich nie jest ograniczone czasowo ani terytorialnie. </w:t>
      </w:r>
    </w:p>
    <w:p w:rsidR="004D733A" w:rsidRPr="008E6A6A" w:rsidRDefault="004D733A" w:rsidP="008E6A6A">
      <w:pPr>
        <w:spacing w:before="240" w:after="0"/>
        <w:jc w:val="both"/>
        <w:rPr>
          <w:rFonts w:cstheme="minorHAnsi"/>
        </w:rPr>
      </w:pPr>
      <w:r w:rsidRPr="008E6A6A">
        <w:rPr>
          <w:rFonts w:cstheme="minorHAnsi"/>
        </w:rPr>
        <w:t xml:space="preserve">Wykonawca zobowiązany jest we własnym zakresie uzyskać zezwolenia osób, których wizerunki zostaną utrwalone w publikacji na ich rozpowszechnianie. </w:t>
      </w:r>
    </w:p>
    <w:p w:rsidR="00F31A2C" w:rsidRDefault="004D733A" w:rsidP="004D733A">
      <w:pPr>
        <w:spacing w:before="240" w:after="0"/>
        <w:jc w:val="both"/>
        <w:rPr>
          <w:rFonts w:cstheme="minorHAnsi"/>
        </w:rPr>
      </w:pPr>
      <w:r w:rsidRPr="007D48BC">
        <w:rPr>
          <w:rFonts w:cstheme="minorHAnsi"/>
          <w:u w:val="single"/>
        </w:rPr>
        <w:t>Dodatkowe wymagania dotyczące wszystkich elementów przedmiotu zamówienia</w:t>
      </w:r>
      <w:r w:rsidRPr="004D733A">
        <w:rPr>
          <w:rFonts w:cstheme="minorHAnsi"/>
          <w:b/>
          <w:u w:val="single"/>
        </w:rPr>
        <w:t>:</w:t>
      </w:r>
      <w:r w:rsidRPr="004D733A">
        <w:rPr>
          <w:rFonts w:cstheme="minorHAnsi"/>
        </w:rPr>
        <w:t xml:space="preserve"> w filmie/ publikacji/stronie/księdze powinny znaleźć się logotypy </w:t>
      </w:r>
      <w:r w:rsidR="00735BEA" w:rsidRPr="004D733A">
        <w:rPr>
          <w:rFonts w:cstheme="minorHAnsi"/>
        </w:rPr>
        <w:t>Unii Europejskiej</w:t>
      </w:r>
      <w:r w:rsidR="00735BEA">
        <w:rPr>
          <w:rFonts w:cstheme="minorHAnsi"/>
        </w:rPr>
        <w:t>,</w:t>
      </w:r>
      <w:r w:rsidR="00100771">
        <w:rPr>
          <w:rFonts w:cstheme="minorHAnsi"/>
        </w:rPr>
        <w:t xml:space="preserve"> </w:t>
      </w:r>
      <w:r w:rsidR="00735BEA">
        <w:rPr>
          <w:rFonts w:cstheme="minorHAnsi"/>
        </w:rPr>
        <w:t>PROW</w:t>
      </w:r>
      <w:r w:rsidRPr="004D733A">
        <w:rPr>
          <w:rFonts w:cstheme="minorHAnsi"/>
        </w:rPr>
        <w:t xml:space="preserve"> i LGD</w:t>
      </w:r>
      <w:r w:rsidR="005C66B6">
        <w:rPr>
          <w:rFonts w:cstheme="minorHAnsi"/>
        </w:rPr>
        <w:t>. Zbiór logotypów zostanie przekazany Wykonawcy przez Zamawiającego na etapie realizacji zamówienia.</w:t>
      </w:r>
    </w:p>
    <w:p w:rsidR="004D733A" w:rsidRPr="00424DAB" w:rsidRDefault="004D733A" w:rsidP="004D733A">
      <w:pPr>
        <w:spacing w:before="240" w:after="0"/>
        <w:jc w:val="both"/>
        <w:rPr>
          <w:rFonts w:cstheme="minorHAnsi"/>
        </w:rPr>
      </w:pPr>
      <w:r>
        <w:t>Po rozstrzygnięciu zapytania ofertowego zawarta zostanie pomiędzy stronami umowa w przedmiocie udzielenia zamówienia.</w:t>
      </w:r>
    </w:p>
    <w:p w:rsidR="00F31A2C" w:rsidRPr="007D48BC" w:rsidRDefault="00F31A2C" w:rsidP="007D48BC">
      <w:pPr>
        <w:pStyle w:val="Akapitzlist"/>
        <w:numPr>
          <w:ilvl w:val="0"/>
          <w:numId w:val="6"/>
        </w:numPr>
        <w:spacing w:before="240"/>
        <w:jc w:val="both"/>
        <w:rPr>
          <w:rFonts w:cstheme="minorHAnsi"/>
          <w:b/>
          <w:i/>
        </w:rPr>
      </w:pPr>
      <w:r w:rsidRPr="007D48BC">
        <w:rPr>
          <w:rFonts w:cstheme="minorHAnsi"/>
          <w:b/>
          <w:i/>
        </w:rPr>
        <w:t>Warunki udziału w postępowaniu</w:t>
      </w:r>
      <w:r w:rsidR="004D733A" w:rsidRPr="007D48BC">
        <w:rPr>
          <w:rFonts w:cstheme="minorHAnsi"/>
          <w:b/>
          <w:i/>
        </w:rPr>
        <w:t xml:space="preserve">: </w:t>
      </w:r>
    </w:p>
    <w:p w:rsidR="00735BEA" w:rsidRDefault="00735BEA" w:rsidP="00735B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udzielenia zamówienia mogą ubiegać się Wykonawcy, którzy: </w:t>
      </w:r>
    </w:p>
    <w:p w:rsidR="00735BEA" w:rsidRPr="00735BEA" w:rsidRDefault="00735BEA" w:rsidP="00735BE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p</w:t>
      </w:r>
      <w:r w:rsidRPr="00735BEA">
        <w:rPr>
          <w:rFonts w:asciiTheme="minorHAnsi" w:hAnsiTheme="minorHAnsi" w:cstheme="minorHAnsi"/>
        </w:rPr>
        <w:t>osiadają</w:t>
      </w:r>
      <w:r>
        <w:rPr>
          <w:rFonts w:asciiTheme="minorHAnsi" w:hAnsiTheme="minorHAnsi" w:cstheme="minorHAnsi"/>
        </w:rPr>
        <w:t xml:space="preserve"> uprawnienia</w:t>
      </w:r>
      <w:r w:rsidRPr="00735BEA">
        <w:rPr>
          <w:rFonts w:asciiTheme="minorHAnsi" w:hAnsiTheme="minorHAnsi" w:cstheme="minorHAnsi"/>
        </w:rPr>
        <w:t xml:space="preserve"> do wykonywania określonej działalności lub czynności, jeżeli przepisy prawa nakładają obowiązek ich posiadania; </w:t>
      </w:r>
    </w:p>
    <w:p w:rsidR="00735BEA" w:rsidRPr="00735BEA" w:rsidRDefault="00735BEA" w:rsidP="00735BEA">
      <w:pPr>
        <w:autoSpaceDE w:val="0"/>
        <w:autoSpaceDN w:val="0"/>
        <w:adjustRightInd w:val="0"/>
        <w:spacing w:after="68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2)  posiadają wiedzę</w:t>
      </w:r>
      <w:r w:rsidRPr="00735BEA">
        <w:rPr>
          <w:rFonts w:cstheme="minorHAnsi"/>
          <w:color w:val="000000"/>
          <w:sz w:val="24"/>
          <w:szCs w:val="24"/>
        </w:rPr>
        <w:t xml:space="preserve"> i dośw</w:t>
      </w:r>
      <w:r>
        <w:rPr>
          <w:rFonts w:cstheme="minorHAnsi"/>
          <w:color w:val="000000"/>
          <w:sz w:val="24"/>
          <w:szCs w:val="24"/>
        </w:rPr>
        <w:t>iadczenie</w:t>
      </w:r>
      <w:r w:rsidRPr="00735BEA">
        <w:rPr>
          <w:rFonts w:cstheme="minorHAnsi"/>
          <w:color w:val="000000"/>
          <w:sz w:val="24"/>
          <w:szCs w:val="24"/>
        </w:rPr>
        <w:t xml:space="preserve"> tj.: w okresie ostatnich trzech lat przed upływem terminu składania ofert, a jeżeli okres prowadzenia działalności jest krótszy, w tym okresie – </w:t>
      </w:r>
      <w:r w:rsidRPr="007173E5">
        <w:rPr>
          <w:rFonts w:cstheme="minorHAnsi"/>
          <w:color w:val="000000"/>
          <w:sz w:val="24"/>
          <w:szCs w:val="24"/>
        </w:rPr>
        <w:t>wykonali należycie 3 usługi odpowiadające</w:t>
      </w:r>
      <w:r w:rsidRPr="00735BEA">
        <w:rPr>
          <w:rFonts w:cstheme="minorHAnsi"/>
          <w:color w:val="000000"/>
          <w:sz w:val="24"/>
          <w:szCs w:val="24"/>
        </w:rPr>
        <w:t xml:space="preserve"> swoim rodzajem usługom stanowiącym przedmiot Zamówienia, przy czym wartość pojedynczej usługi była nie mniejsza </w:t>
      </w:r>
      <w:r w:rsidRPr="007173E5">
        <w:rPr>
          <w:rFonts w:cstheme="minorHAnsi"/>
          <w:color w:val="000000"/>
          <w:sz w:val="24"/>
          <w:szCs w:val="24"/>
        </w:rPr>
        <w:t>niż 10 000 zł brutto;</w:t>
      </w:r>
    </w:p>
    <w:p w:rsidR="00735BEA" w:rsidRPr="00735BEA" w:rsidRDefault="00735BEA" w:rsidP="00735BEA">
      <w:pPr>
        <w:autoSpaceDE w:val="0"/>
        <w:autoSpaceDN w:val="0"/>
        <w:adjustRightInd w:val="0"/>
        <w:spacing w:after="68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3) dysponują</w:t>
      </w:r>
      <w:r w:rsidRPr="00735BEA">
        <w:rPr>
          <w:rFonts w:cstheme="minorHAnsi"/>
          <w:color w:val="000000"/>
          <w:sz w:val="24"/>
          <w:szCs w:val="24"/>
        </w:rPr>
        <w:t xml:space="preserve"> potencjałem technicznym oraz osobami zdolnymi do wykonania zamówienia, w tym grafikiem, który w okresie ostatnich trzech lat przed upływem terminu składania ofert, stworzył na zlecenie firm</w:t>
      </w:r>
      <w:r>
        <w:rPr>
          <w:rFonts w:cstheme="minorHAnsi"/>
          <w:color w:val="000000"/>
          <w:sz w:val="24"/>
          <w:szCs w:val="24"/>
        </w:rPr>
        <w:t>/ organizacji pozarządowych</w:t>
      </w:r>
      <w:r w:rsidRPr="00735BEA">
        <w:rPr>
          <w:rFonts w:cstheme="minorHAnsi"/>
          <w:color w:val="000000"/>
          <w:sz w:val="24"/>
          <w:szCs w:val="24"/>
        </w:rPr>
        <w:t xml:space="preserve"> lub instytucji co </w:t>
      </w:r>
      <w:r w:rsidRPr="007173E5">
        <w:rPr>
          <w:rFonts w:cstheme="minorHAnsi"/>
          <w:color w:val="000000"/>
          <w:sz w:val="24"/>
          <w:szCs w:val="24"/>
        </w:rPr>
        <w:t>najmniej 6 znaków</w:t>
      </w:r>
      <w:r w:rsidRPr="00735BEA">
        <w:rPr>
          <w:rFonts w:cstheme="minorHAnsi"/>
          <w:color w:val="000000"/>
          <w:sz w:val="24"/>
          <w:szCs w:val="24"/>
        </w:rPr>
        <w:t xml:space="preserve"> graficznych (logo), </w:t>
      </w:r>
    </w:p>
    <w:p w:rsidR="00735BEA" w:rsidRPr="00735BEA" w:rsidRDefault="00735BEA" w:rsidP="00735B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4) są w </w:t>
      </w:r>
      <w:r w:rsidRPr="00735BEA">
        <w:rPr>
          <w:rFonts w:cstheme="minorHAnsi"/>
          <w:color w:val="000000"/>
          <w:sz w:val="24"/>
          <w:szCs w:val="24"/>
        </w:rPr>
        <w:t xml:space="preserve">sytuacji ekonomicznej i finansowej </w:t>
      </w:r>
      <w:r>
        <w:rPr>
          <w:rFonts w:cstheme="minorHAnsi"/>
          <w:color w:val="000000"/>
          <w:sz w:val="24"/>
          <w:szCs w:val="24"/>
        </w:rPr>
        <w:t>zapewniającej prawidłowe i terminowe wykonanie zamówienia.</w:t>
      </w:r>
    </w:p>
    <w:p w:rsidR="00735BEA" w:rsidRPr="00735BEA" w:rsidRDefault="00735BEA" w:rsidP="00735BEA">
      <w:pPr>
        <w:pStyle w:val="Default"/>
        <w:spacing w:after="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</w:t>
      </w:r>
      <w:r w:rsidRPr="00735BEA">
        <w:rPr>
          <w:rFonts w:asciiTheme="minorHAnsi" w:hAnsiTheme="minorHAnsi" w:cstheme="minorHAnsi"/>
        </w:rPr>
        <w:t xml:space="preserve"> nie otwarto ich likwidacji ani nie ogłoszono upadłości, </w:t>
      </w:r>
    </w:p>
    <w:p w:rsidR="00735BEA" w:rsidRPr="00735BEA" w:rsidRDefault="00735BEA" w:rsidP="00735BEA">
      <w:pPr>
        <w:pStyle w:val="Default"/>
        <w:spacing w:after="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6)</w:t>
      </w:r>
      <w:r w:rsidRPr="00735BEA">
        <w:rPr>
          <w:rFonts w:asciiTheme="minorHAnsi" w:hAnsiTheme="minorHAnsi" w:cstheme="minorHAnsi"/>
        </w:rPr>
        <w:t xml:space="preserve"> nie orzeczono wobec nich zakazu ubiegania się o zamówienie, </w:t>
      </w:r>
    </w:p>
    <w:p w:rsidR="00735BEA" w:rsidRDefault="00735BEA" w:rsidP="00735B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7) złożą ważną ofertę w terminie wyznaczonym w pkt. </w:t>
      </w:r>
      <w:r w:rsidR="00CD060D">
        <w:rPr>
          <w:sz w:val="22"/>
          <w:szCs w:val="22"/>
        </w:rPr>
        <w:t>7</w:t>
      </w:r>
      <w:r w:rsidR="00190225">
        <w:rPr>
          <w:sz w:val="22"/>
          <w:szCs w:val="22"/>
        </w:rPr>
        <w:t>.</w:t>
      </w:r>
    </w:p>
    <w:p w:rsidR="005C66B6" w:rsidRDefault="005C66B6" w:rsidP="00735B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8) złożą oświadczenie, że między Oferentem a Zamawiającym nie zachodzą żadne powiązania kapitałowe lub osobowe.</w:t>
      </w:r>
    </w:p>
    <w:p w:rsidR="00735BEA" w:rsidRPr="00735BEA" w:rsidRDefault="00735BEA" w:rsidP="0073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5BEA" w:rsidRPr="00735BEA" w:rsidRDefault="00735BEA" w:rsidP="00735BEA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3"/>
          <w:szCs w:val="23"/>
        </w:rPr>
      </w:pPr>
      <w:r w:rsidRPr="00735BEA">
        <w:rPr>
          <w:rFonts w:cstheme="minorHAnsi"/>
          <w:color w:val="000000"/>
          <w:sz w:val="23"/>
          <w:szCs w:val="23"/>
        </w:rPr>
        <w:lastRenderedPageBreak/>
        <w:t xml:space="preserve">W przypadku Wykonawców wspólnie ubiegających się o udzielenie zamówienia warunki określone w </w:t>
      </w:r>
      <w:r w:rsidRPr="00190225">
        <w:rPr>
          <w:rFonts w:cstheme="minorHAnsi"/>
          <w:color w:val="000000"/>
          <w:sz w:val="23"/>
          <w:szCs w:val="23"/>
        </w:rPr>
        <w:t>pkt.</w:t>
      </w:r>
      <w:r w:rsidR="00190225">
        <w:rPr>
          <w:rFonts w:cstheme="minorHAnsi"/>
          <w:color w:val="000000"/>
          <w:sz w:val="23"/>
          <w:szCs w:val="23"/>
        </w:rPr>
        <w:t>2</w:t>
      </w:r>
      <w:r w:rsidRPr="00735BEA">
        <w:rPr>
          <w:rFonts w:cstheme="minorHAnsi"/>
          <w:color w:val="000000"/>
          <w:sz w:val="23"/>
          <w:szCs w:val="23"/>
        </w:rPr>
        <w:t xml:space="preserve"> muszą zostać spełnione przez wszystkich Wykonawców łącznie. </w:t>
      </w:r>
    </w:p>
    <w:p w:rsidR="00735BEA" w:rsidRDefault="00735BEA" w:rsidP="00735BEA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5C66B6" w:rsidRDefault="005C66B6" w:rsidP="00735BEA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Jeżeli Wykonawca/Oferent nie spełni choćby jednego z powyższych warunków zostanie wykluczony a jego oferta odrzucona.</w:t>
      </w:r>
    </w:p>
    <w:p w:rsidR="005C66B6" w:rsidRDefault="005C66B6" w:rsidP="001362FB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W celu spełnienia powyższych warunków udziału w postępowaniu Wykonawca/Oferent:</w:t>
      </w:r>
    </w:p>
    <w:p w:rsidR="005C66B6" w:rsidRDefault="00A80D2D" w:rsidP="001362FB">
      <w:pPr>
        <w:pStyle w:val="Default"/>
        <w:spacing w:after="39"/>
        <w:jc w:val="both"/>
        <w:rPr>
          <w:rFonts w:cstheme="minorHAnsi"/>
        </w:rPr>
      </w:pPr>
      <w:r>
        <w:rPr>
          <w:rFonts w:cstheme="minorHAnsi"/>
          <w:sz w:val="23"/>
          <w:szCs w:val="23"/>
        </w:rPr>
        <w:t xml:space="preserve">- W celu potwierdzenia znajdowania się w sytuacji ekonomicznej i finansowej zapewniającej terminowe i zgodne wymaganiami wykonanie zamówienia, posiadania niezbędnej wiedzy, doświadczenia oraz potencjału technicznego, a także dysponowania osobami zdolnym ido wykonania Zamówienia oraz posiadania uprawnień do wykonywani określonej działalności, jeżeli są wymagane przepisami prawa, nie otwarto </w:t>
      </w:r>
      <w:r w:rsidRPr="00735BEA">
        <w:rPr>
          <w:rFonts w:asciiTheme="minorHAnsi" w:hAnsiTheme="minorHAnsi" w:cstheme="minorHAnsi"/>
        </w:rPr>
        <w:t xml:space="preserve">ich likwidacji ani nie ogłoszono upadłości, </w:t>
      </w:r>
      <w:r w:rsidRPr="00A80D2D">
        <w:rPr>
          <w:rFonts w:cstheme="minorHAnsi"/>
        </w:rPr>
        <w:t>nie orzeczono wobec nich zakazu ubiegania się o zamówienie</w:t>
      </w:r>
      <w:r>
        <w:rPr>
          <w:rFonts w:cstheme="minorHAnsi"/>
        </w:rPr>
        <w:t xml:space="preserve"> Zamawiający wymaga od Wykonawcy/Oferenta złożenia wraz z ofertą oświadczenia o spełnieniu powyższych warunków udziału w postępowaniu. Wzór oświadczenia stanowi Załącznik nr 1 ujęty w formularzu ofertowym do niniejszego ogłoszenia. Dodatkowo należy załączyć skany dokumentów potwierdzające wykonane należycie usługi określone w pkt. 3 ust.2) i pkt. 3 ust.3).</w:t>
      </w:r>
    </w:p>
    <w:p w:rsidR="00A80D2D" w:rsidRPr="00A80D2D" w:rsidRDefault="00A80D2D" w:rsidP="001362FB">
      <w:pPr>
        <w:pStyle w:val="Default"/>
        <w:spacing w:after="39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Zamawiający zastrzega sobie prawo zweryfikowania przedstawionych dokumentów bezpośrednio u podmiotu je wydającego.</w:t>
      </w:r>
    </w:p>
    <w:p w:rsidR="005C66B6" w:rsidRDefault="005C66B6" w:rsidP="001362FB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735BEA" w:rsidRPr="00735BEA" w:rsidRDefault="00735BEA" w:rsidP="001362FB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3"/>
          <w:szCs w:val="23"/>
        </w:rPr>
      </w:pPr>
      <w:r w:rsidRPr="00735BEA">
        <w:rPr>
          <w:rFonts w:cstheme="minorHAnsi"/>
          <w:color w:val="000000"/>
          <w:sz w:val="23"/>
          <w:szCs w:val="23"/>
        </w:rPr>
        <w:t xml:space="preserve">Podczas realizacji przedmiotu Zamówienia Wykonawca jest zobowiązany do: </w:t>
      </w:r>
    </w:p>
    <w:p w:rsidR="00735BEA" w:rsidRPr="00735BEA" w:rsidRDefault="00735BEA" w:rsidP="001362FB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a) </w:t>
      </w:r>
      <w:r w:rsidRPr="00735BEA">
        <w:rPr>
          <w:rFonts w:cstheme="minorHAnsi"/>
          <w:color w:val="000000"/>
          <w:sz w:val="23"/>
          <w:szCs w:val="23"/>
        </w:rPr>
        <w:t xml:space="preserve"> ścisłej współpracy z Zamawiającym i wskazanymi przez niego podmiotami, w tym wymaganych właściwą realizacją projektu kontaktów osobistych, telefonicznych oraz e-mailowych, </w:t>
      </w:r>
    </w:p>
    <w:p w:rsidR="00735BEA" w:rsidRPr="00735BEA" w:rsidRDefault="00735BEA" w:rsidP="001362FB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b)</w:t>
      </w:r>
      <w:r w:rsidRPr="00735BEA">
        <w:rPr>
          <w:rFonts w:cstheme="minorHAnsi"/>
          <w:color w:val="000000"/>
          <w:sz w:val="23"/>
          <w:szCs w:val="23"/>
        </w:rPr>
        <w:t xml:space="preserve"> realizacji poszczególnych zadań wchodzących w zakres zamówienia zgodnie z wymogami Zamawiającego oraz ustaleniami podjętymi wspólnie z Zamawiającym w trakcie przygotowań do realizacji zamówienia, </w:t>
      </w:r>
    </w:p>
    <w:p w:rsidR="00735BEA" w:rsidRPr="00735BEA" w:rsidRDefault="00735BEA" w:rsidP="001362FB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c) </w:t>
      </w:r>
      <w:r w:rsidRPr="00735BEA">
        <w:rPr>
          <w:rFonts w:cstheme="minorHAnsi"/>
          <w:color w:val="000000"/>
          <w:sz w:val="23"/>
          <w:szCs w:val="23"/>
        </w:rPr>
        <w:t xml:space="preserve"> działania z dochowaniem należytej staranności i zgodnie z obowiązującym stanem prawnym. </w:t>
      </w:r>
    </w:p>
    <w:p w:rsidR="00735BEA" w:rsidRDefault="00735BEA" w:rsidP="001362FB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3"/>
          <w:szCs w:val="23"/>
        </w:rPr>
      </w:pPr>
    </w:p>
    <w:p w:rsidR="00735BEA" w:rsidRPr="00735BEA" w:rsidRDefault="00735BEA" w:rsidP="001362FB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4"/>
          <w:szCs w:val="24"/>
        </w:rPr>
      </w:pPr>
      <w:r w:rsidRPr="00735BEA">
        <w:rPr>
          <w:rFonts w:cstheme="minorHAnsi"/>
          <w:color w:val="000000"/>
          <w:sz w:val="24"/>
          <w:szCs w:val="24"/>
        </w:rPr>
        <w:t xml:space="preserve"> W ramach niniejszego zamówienia Wykonawca odpowiada za: </w:t>
      </w:r>
    </w:p>
    <w:p w:rsidR="00735BEA" w:rsidRPr="00735BEA" w:rsidRDefault="00C22B88" w:rsidP="001362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22B88">
        <w:rPr>
          <w:rFonts w:cstheme="minorHAnsi"/>
          <w:color w:val="000000"/>
          <w:sz w:val="24"/>
          <w:szCs w:val="24"/>
        </w:rPr>
        <w:t>a)</w:t>
      </w:r>
      <w:r w:rsidR="00735BEA" w:rsidRPr="00735BEA">
        <w:rPr>
          <w:rFonts w:cstheme="minorHAnsi"/>
          <w:color w:val="000000"/>
          <w:sz w:val="24"/>
          <w:szCs w:val="24"/>
        </w:rPr>
        <w:t xml:space="preserve"> koordynację i nadzór nad wszelkimi działaniami podejmowanymi w związku z realizacją zamówienia przez zatrudnionych przez siebie podwykonawców i pracowników, </w:t>
      </w:r>
    </w:p>
    <w:p w:rsidR="00735BEA" w:rsidRPr="00735BEA" w:rsidRDefault="00735BEA" w:rsidP="001362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5BEA" w:rsidRPr="00735BEA" w:rsidRDefault="00C22B88" w:rsidP="001362FB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4"/>
          <w:szCs w:val="24"/>
        </w:rPr>
      </w:pPr>
      <w:r w:rsidRPr="00C22B88">
        <w:rPr>
          <w:rFonts w:cstheme="minorHAnsi"/>
          <w:color w:val="000000"/>
          <w:sz w:val="24"/>
          <w:szCs w:val="24"/>
        </w:rPr>
        <w:t xml:space="preserve">b) </w:t>
      </w:r>
      <w:r w:rsidR="00735BEA" w:rsidRPr="00735BEA">
        <w:rPr>
          <w:rFonts w:cstheme="minorHAnsi"/>
          <w:color w:val="000000"/>
          <w:sz w:val="24"/>
          <w:szCs w:val="24"/>
        </w:rPr>
        <w:t xml:space="preserve">koordynację i nadzór nad wszystkimi zatrudnionymi przez siebie podwykonawcami w celu zapewnienia należytego i terminowego wykonania zamówienia. </w:t>
      </w:r>
    </w:p>
    <w:p w:rsidR="00735BEA" w:rsidRPr="00735BEA" w:rsidRDefault="00735BEA" w:rsidP="001362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35BEA">
        <w:rPr>
          <w:rFonts w:cstheme="minorHAnsi"/>
          <w:color w:val="000000"/>
          <w:sz w:val="24"/>
          <w:szCs w:val="24"/>
        </w:rPr>
        <w:t xml:space="preserve"> Wykonawca odpowiada za wypełnienie wszelkich zobowiązań formalno-prawnych i finansowych wobec swoich podwykonawców i pracowników współpracujących z nim przy lub na rzecz realizacji niniejszego zamówienia oraz za współpracę z nimi, w tym za ich przeszkolenie i przekazanie otrzymanych od Zamawiającego informacji dotyczących przedmiotu zamówienia. </w:t>
      </w:r>
    </w:p>
    <w:p w:rsidR="000E7837" w:rsidRPr="000E7837" w:rsidRDefault="000E7837" w:rsidP="0013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7837" w:rsidRPr="000E7837" w:rsidRDefault="000E7837" w:rsidP="001362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E7837">
        <w:rPr>
          <w:rFonts w:cstheme="minorHAnsi"/>
          <w:color w:val="000000"/>
          <w:sz w:val="24"/>
          <w:szCs w:val="24"/>
        </w:rPr>
        <w:t xml:space="preserve">Za działania bądź zaniechania podwykonawców Wykonawca bierze pełną odpowiedzialność i odpowiada jak za działania bądź zaniechania własne. </w:t>
      </w:r>
    </w:p>
    <w:p w:rsidR="00735BEA" w:rsidRPr="00735BEA" w:rsidRDefault="00735BEA" w:rsidP="001362F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35BEA" w:rsidRPr="007D48BC" w:rsidRDefault="00F31A2C" w:rsidP="001362FB">
      <w:pPr>
        <w:pStyle w:val="Akapitzlist"/>
        <w:numPr>
          <w:ilvl w:val="0"/>
          <w:numId w:val="6"/>
        </w:numPr>
        <w:spacing w:before="240"/>
        <w:jc w:val="both"/>
        <w:rPr>
          <w:rFonts w:cstheme="minorHAnsi"/>
          <w:b/>
          <w:i/>
        </w:rPr>
      </w:pPr>
      <w:r w:rsidRPr="007D48BC">
        <w:rPr>
          <w:rFonts w:cstheme="minorHAnsi"/>
          <w:b/>
          <w:i/>
        </w:rPr>
        <w:lastRenderedPageBreak/>
        <w:t>Kryteria oceny oferty oraz informacj</w:t>
      </w:r>
      <w:r w:rsidR="00915D5F">
        <w:rPr>
          <w:rFonts w:cstheme="minorHAnsi"/>
          <w:b/>
          <w:i/>
        </w:rPr>
        <w:t>a</w:t>
      </w:r>
      <w:r w:rsidRPr="007D48BC">
        <w:rPr>
          <w:rFonts w:cstheme="minorHAnsi"/>
          <w:b/>
          <w:i/>
        </w:rPr>
        <w:t xml:space="preserve"> o wagach punktowych lub procentowych przypisanych do poszczególnych kryteriów oceny ofert:</w:t>
      </w:r>
      <w:bookmarkStart w:id="0" w:name="_GoBack"/>
      <w:bookmarkEnd w:id="0"/>
    </w:p>
    <w:p w:rsidR="00190225" w:rsidRDefault="00190225" w:rsidP="001362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Ocena ofert zostanie przeprowadzona w oparciu o następujące kryteria oraz ich wagę: </w:t>
      </w:r>
    </w:p>
    <w:p w:rsidR="00190225" w:rsidRDefault="00190225" w:rsidP="001362FB">
      <w:pPr>
        <w:pStyle w:val="Default"/>
        <w:spacing w:after="39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cena przedmiotu zamówienia – 40% </w:t>
      </w:r>
    </w:p>
    <w:p w:rsidR="00190225" w:rsidRDefault="00190225" w:rsidP="001362FB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D701FC" w:rsidRPr="00D701FC">
        <w:rPr>
          <w:sz w:val="22"/>
          <w:szCs w:val="22"/>
        </w:rPr>
        <w:t>koncepcja</w:t>
      </w:r>
      <w:r w:rsidRPr="00D701FC">
        <w:rPr>
          <w:sz w:val="22"/>
          <w:szCs w:val="22"/>
        </w:rPr>
        <w:t xml:space="preserve"> scenariusza</w:t>
      </w:r>
      <w:r w:rsidR="00B11C05" w:rsidRPr="00D701FC">
        <w:rPr>
          <w:sz w:val="22"/>
          <w:szCs w:val="22"/>
        </w:rPr>
        <w:t xml:space="preserve"> filmu</w:t>
      </w:r>
      <w:r w:rsidRPr="00D701FC">
        <w:rPr>
          <w:sz w:val="22"/>
          <w:szCs w:val="22"/>
        </w:rPr>
        <w:t xml:space="preserve"> (wizja artystyczna) – 60%</w:t>
      </w:r>
    </w:p>
    <w:p w:rsidR="00F31A2C" w:rsidRPr="007D48BC" w:rsidRDefault="00F31A2C" w:rsidP="007D48BC">
      <w:pPr>
        <w:pStyle w:val="Akapitzlist"/>
        <w:numPr>
          <w:ilvl w:val="0"/>
          <w:numId w:val="6"/>
        </w:numPr>
        <w:spacing w:before="240"/>
        <w:jc w:val="both"/>
        <w:rPr>
          <w:rFonts w:cstheme="minorHAnsi"/>
          <w:b/>
          <w:i/>
        </w:rPr>
      </w:pPr>
      <w:r w:rsidRPr="007D48BC">
        <w:rPr>
          <w:rFonts w:cstheme="minorHAnsi"/>
          <w:b/>
          <w:i/>
        </w:rPr>
        <w:t>Opis sposobu przyznawania punktacji za spełnienie danego kryterium oceny oferty:</w:t>
      </w:r>
    </w:p>
    <w:p w:rsidR="00190225" w:rsidRPr="00190225" w:rsidRDefault="00190225" w:rsidP="001902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90225">
        <w:rPr>
          <w:rFonts w:cstheme="minorHAnsi"/>
          <w:color w:val="000000"/>
          <w:sz w:val="24"/>
          <w:szCs w:val="24"/>
        </w:rPr>
        <w:t xml:space="preserve">Cena wyliczona według wzoru: </w:t>
      </w:r>
    </w:p>
    <w:p w:rsidR="00190225" w:rsidRPr="00190225" w:rsidRDefault="00190225" w:rsidP="001902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90225" w:rsidRPr="00190225" w:rsidRDefault="00190225" w:rsidP="001902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90225">
        <w:rPr>
          <w:rFonts w:cstheme="minorHAnsi"/>
          <w:color w:val="000000"/>
          <w:sz w:val="24"/>
          <w:szCs w:val="24"/>
        </w:rPr>
        <w:t xml:space="preserve">oferowana najniższa cena brutto </w:t>
      </w:r>
    </w:p>
    <w:p w:rsidR="00190225" w:rsidRPr="00190225" w:rsidRDefault="00190225" w:rsidP="00190225">
      <w:pPr>
        <w:pStyle w:val="Akapitzlist"/>
        <w:spacing w:before="24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190225">
        <w:rPr>
          <w:rFonts w:cstheme="minorHAnsi"/>
          <w:color w:val="000000"/>
          <w:sz w:val="24"/>
          <w:szCs w:val="24"/>
        </w:rPr>
        <w:t>----------------</w:t>
      </w:r>
      <w:r>
        <w:rPr>
          <w:rFonts w:cstheme="minorHAnsi"/>
          <w:color w:val="000000"/>
          <w:sz w:val="24"/>
          <w:szCs w:val="24"/>
        </w:rPr>
        <w:t>---------------------------- x 4</w:t>
      </w:r>
      <w:r w:rsidRPr="00190225">
        <w:rPr>
          <w:rFonts w:cstheme="minorHAnsi"/>
          <w:color w:val="000000"/>
          <w:sz w:val="24"/>
          <w:szCs w:val="24"/>
        </w:rPr>
        <w:t xml:space="preserve">0 = liczba punktów oferty ocenianej </w:t>
      </w:r>
    </w:p>
    <w:p w:rsidR="00190225" w:rsidRDefault="00190225" w:rsidP="00190225">
      <w:pPr>
        <w:pStyle w:val="Akapitzlist"/>
        <w:spacing w:before="240" w:line="240" w:lineRule="auto"/>
        <w:jc w:val="both"/>
        <w:rPr>
          <w:rFonts w:cstheme="minorHAnsi"/>
          <w:color w:val="000000"/>
          <w:sz w:val="24"/>
          <w:szCs w:val="24"/>
        </w:rPr>
      </w:pPr>
      <w:r w:rsidRPr="00190225">
        <w:rPr>
          <w:rFonts w:cstheme="minorHAnsi"/>
          <w:color w:val="000000"/>
          <w:sz w:val="24"/>
          <w:szCs w:val="24"/>
        </w:rPr>
        <w:t>cena brutto oferty ocenianej</w:t>
      </w:r>
    </w:p>
    <w:p w:rsidR="00190225" w:rsidRDefault="00190225" w:rsidP="00190225">
      <w:pPr>
        <w:pStyle w:val="Akapitzlist"/>
        <w:spacing w:before="24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F5C8A" w:rsidRDefault="00100771" w:rsidP="00190225">
      <w:pPr>
        <w:pStyle w:val="Akapitzlist"/>
        <w:spacing w:before="24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ocena </w:t>
      </w:r>
      <w:r w:rsidR="00D701FC">
        <w:rPr>
          <w:rFonts w:cstheme="minorHAnsi"/>
          <w:color w:val="000000"/>
          <w:sz w:val="24"/>
          <w:szCs w:val="24"/>
        </w:rPr>
        <w:t xml:space="preserve">koncepcji </w:t>
      </w:r>
      <w:r>
        <w:rPr>
          <w:rFonts w:cstheme="minorHAnsi"/>
          <w:color w:val="000000"/>
          <w:sz w:val="24"/>
          <w:szCs w:val="24"/>
        </w:rPr>
        <w:t>scenariusza filmu (wizja artystyczna):</w:t>
      </w:r>
    </w:p>
    <w:p w:rsidR="00601833" w:rsidRPr="00E46EAB" w:rsidRDefault="00601833" w:rsidP="00601833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>Ocena wartości tj.: kreatywność, nowatorskie potraktowanie tematu, niepowtarzalność i oryginalność proponowanych rozwiązań.</w:t>
      </w:r>
    </w:p>
    <w:p w:rsidR="00601833" w:rsidRPr="00E46EAB" w:rsidRDefault="00601833" w:rsidP="00601833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>Działania nowatorsko traktują temat, scenariusz jest niepowtarzalny i oryginalny, pomysł jest nową kombinacją elementów, schematów i prowadzi do uzyskania nowego spojrzenia na istotę zagadnienia</w:t>
      </w:r>
      <w:r>
        <w:rPr>
          <w:rFonts w:cstheme="minorHAnsi"/>
        </w:rPr>
        <w:t>: 16</w:t>
      </w:r>
      <w:r w:rsidRPr="00E46EAB">
        <w:rPr>
          <w:rFonts w:cstheme="minorHAnsi"/>
          <w:sz w:val="24"/>
          <w:szCs w:val="24"/>
        </w:rPr>
        <w:t>-</w:t>
      </w:r>
      <w:r>
        <w:rPr>
          <w:rFonts w:cstheme="minorHAnsi"/>
        </w:rPr>
        <w:t>3</w:t>
      </w:r>
      <w:r w:rsidRPr="00E46EAB">
        <w:rPr>
          <w:rFonts w:cstheme="minorHAnsi"/>
          <w:sz w:val="24"/>
          <w:szCs w:val="24"/>
        </w:rPr>
        <w:t>0 pkt.</w:t>
      </w:r>
    </w:p>
    <w:p w:rsidR="00601833" w:rsidRPr="00E46EAB" w:rsidRDefault="00601833" w:rsidP="00601833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>Pomysł jest kombinacją starych, istniejących już elementów, schematów,</w:t>
      </w:r>
      <w:r>
        <w:rPr>
          <w:rFonts w:cstheme="minorHAnsi"/>
          <w:sz w:val="24"/>
          <w:szCs w:val="24"/>
        </w:rPr>
        <w:t xml:space="preserve"> </w:t>
      </w:r>
      <w:r w:rsidRPr="00E46EAB">
        <w:rPr>
          <w:rFonts w:cstheme="minorHAnsi"/>
          <w:sz w:val="24"/>
          <w:szCs w:val="24"/>
        </w:rPr>
        <w:t>ale prowadzi do uzyskania nowego spojrzenia na istotę zagadnienia: 1-</w:t>
      </w:r>
      <w:r>
        <w:rPr>
          <w:rFonts w:cstheme="minorHAnsi"/>
        </w:rPr>
        <w:t>15</w:t>
      </w:r>
      <w:r w:rsidRPr="00E46EAB">
        <w:rPr>
          <w:rFonts w:cstheme="minorHAnsi"/>
          <w:sz w:val="24"/>
          <w:szCs w:val="24"/>
        </w:rPr>
        <w:t xml:space="preserve"> pkt.</w:t>
      </w:r>
    </w:p>
    <w:p w:rsidR="00601833" w:rsidRPr="00E46EAB" w:rsidRDefault="00601833" w:rsidP="00601833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 xml:space="preserve">Koncepcja scenariusza jest kalką innych emitowanych obecnie na rynku spotów/filmów promujących </w:t>
      </w:r>
      <w:r>
        <w:rPr>
          <w:rFonts w:cstheme="minorHAnsi"/>
        </w:rPr>
        <w:t>szlaki turystyczne</w:t>
      </w:r>
      <w:r w:rsidRPr="00E46EAB">
        <w:rPr>
          <w:rFonts w:cstheme="minorHAnsi"/>
          <w:sz w:val="24"/>
          <w:szCs w:val="24"/>
        </w:rPr>
        <w:t>: 0 pkt.</w:t>
      </w:r>
    </w:p>
    <w:p w:rsidR="00601833" w:rsidRPr="00E46EAB" w:rsidRDefault="00601833" w:rsidP="00601833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 xml:space="preserve">Kompleksowość i spójność przekazu przedstawienia atutów </w:t>
      </w:r>
      <w:r>
        <w:rPr>
          <w:rFonts w:cstheme="minorHAnsi"/>
        </w:rPr>
        <w:t>„Piekielnego Szlaku”</w:t>
      </w:r>
      <w:r w:rsidRPr="00E46EAB">
        <w:rPr>
          <w:rFonts w:cstheme="minorHAnsi"/>
          <w:sz w:val="24"/>
          <w:szCs w:val="24"/>
        </w:rPr>
        <w:t>, odpowiedni dobór treści, zapewniający zainteresowanie ofertą dla potencjalnych beneficjentów.</w:t>
      </w:r>
    </w:p>
    <w:p w:rsidR="00601833" w:rsidRPr="00E46EAB" w:rsidRDefault="00601833" w:rsidP="00601833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 xml:space="preserve">Scenariusz przedstawia spójną </w:t>
      </w:r>
      <w:r>
        <w:rPr>
          <w:rFonts w:cstheme="minorHAnsi"/>
        </w:rPr>
        <w:t xml:space="preserve">koncepcję </w:t>
      </w:r>
      <w:r w:rsidRPr="00E46EAB">
        <w:rPr>
          <w:rFonts w:cstheme="minorHAnsi"/>
          <w:sz w:val="24"/>
          <w:szCs w:val="24"/>
        </w:rPr>
        <w:t xml:space="preserve">i pokazuje potencjał </w:t>
      </w:r>
      <w:r>
        <w:rPr>
          <w:rFonts w:cstheme="minorHAnsi"/>
        </w:rPr>
        <w:t>„Piekielnego Szlaku”: 16-3</w:t>
      </w:r>
      <w:r w:rsidRPr="00E46EAB">
        <w:rPr>
          <w:rFonts w:cstheme="minorHAnsi"/>
          <w:sz w:val="24"/>
          <w:szCs w:val="24"/>
        </w:rPr>
        <w:t>0 pkt.</w:t>
      </w:r>
    </w:p>
    <w:p w:rsidR="00601833" w:rsidRPr="00E46EAB" w:rsidRDefault="00601833" w:rsidP="00601833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>Sce</w:t>
      </w:r>
      <w:r>
        <w:rPr>
          <w:rFonts w:cstheme="minorHAnsi"/>
          <w:sz w:val="24"/>
          <w:szCs w:val="24"/>
        </w:rPr>
        <w:t>nariusz nie przedstawia spójnej</w:t>
      </w:r>
      <w:r w:rsidRPr="00E46EAB">
        <w:rPr>
          <w:rFonts w:cstheme="minorHAnsi"/>
          <w:sz w:val="24"/>
          <w:szCs w:val="24"/>
        </w:rPr>
        <w:t xml:space="preserve"> </w:t>
      </w:r>
      <w:r>
        <w:rPr>
          <w:rFonts w:cstheme="minorHAnsi"/>
        </w:rPr>
        <w:t>koncepcji</w:t>
      </w:r>
      <w:r w:rsidRPr="00E46EAB">
        <w:rPr>
          <w:rFonts w:cstheme="minorHAnsi"/>
          <w:sz w:val="24"/>
          <w:szCs w:val="24"/>
        </w:rPr>
        <w:t xml:space="preserve">, ale pokazuje potencjał </w:t>
      </w:r>
      <w:r>
        <w:rPr>
          <w:rFonts w:cstheme="minorHAnsi"/>
        </w:rPr>
        <w:t>„Piekielnego Szlaku”: 1-15</w:t>
      </w:r>
      <w:r w:rsidRPr="00E46EAB">
        <w:rPr>
          <w:rFonts w:cstheme="minorHAnsi"/>
          <w:sz w:val="24"/>
          <w:szCs w:val="24"/>
        </w:rPr>
        <w:t xml:space="preserve"> pkt.</w:t>
      </w:r>
    </w:p>
    <w:p w:rsidR="00601833" w:rsidRPr="00E46EAB" w:rsidRDefault="00601833" w:rsidP="00601833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 xml:space="preserve">Scenariusz nie przedstawia spójnej </w:t>
      </w:r>
      <w:r>
        <w:rPr>
          <w:rFonts w:cstheme="minorHAnsi"/>
        </w:rPr>
        <w:t>koncepcji</w:t>
      </w:r>
      <w:r w:rsidRPr="00E46EAB">
        <w:rPr>
          <w:rFonts w:cstheme="minorHAnsi"/>
          <w:sz w:val="24"/>
          <w:szCs w:val="24"/>
        </w:rPr>
        <w:t xml:space="preserve"> i nie pokazuje potencjału </w:t>
      </w:r>
      <w:r>
        <w:rPr>
          <w:rFonts w:cstheme="minorHAnsi"/>
        </w:rPr>
        <w:t>„Piekielnego Szlaku”</w:t>
      </w:r>
      <w:r w:rsidRPr="00E46EAB">
        <w:rPr>
          <w:rFonts w:cstheme="minorHAnsi"/>
          <w:sz w:val="24"/>
          <w:szCs w:val="24"/>
        </w:rPr>
        <w:t xml:space="preserve"> – 0 pkt.</w:t>
      </w:r>
    </w:p>
    <w:p w:rsidR="00601833" w:rsidRPr="00E46EAB" w:rsidRDefault="00601833" w:rsidP="00601833">
      <w:pPr>
        <w:ind w:left="360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>Liczba punktów w tym kryterium będzie wyliczona, jako średnia ocen</w:t>
      </w:r>
      <w:r>
        <w:rPr>
          <w:rFonts w:cstheme="minorHAnsi"/>
        </w:rPr>
        <w:t xml:space="preserve"> </w:t>
      </w:r>
      <w:r w:rsidRPr="00E46EAB">
        <w:rPr>
          <w:rFonts w:cstheme="minorHAnsi"/>
          <w:sz w:val="24"/>
          <w:szCs w:val="24"/>
        </w:rPr>
        <w:t>dokonanych przez poszczególnych członków Komisji,</w:t>
      </w:r>
      <w:r>
        <w:rPr>
          <w:rFonts w:cstheme="minorHAnsi"/>
        </w:rPr>
        <w:t xml:space="preserve"> </w:t>
      </w:r>
      <w:r w:rsidRPr="00E46EAB">
        <w:rPr>
          <w:rFonts w:cstheme="minorHAnsi"/>
          <w:sz w:val="24"/>
          <w:szCs w:val="24"/>
        </w:rPr>
        <w:t>gdzie zaokrąglenia dokonane zostaną z dokładnością do dwóch miejsc po przecinku.</w:t>
      </w:r>
    </w:p>
    <w:p w:rsidR="00601833" w:rsidRPr="00E46EAB" w:rsidRDefault="00601833" w:rsidP="00601833">
      <w:pPr>
        <w:ind w:left="1003"/>
        <w:jc w:val="both"/>
        <w:rPr>
          <w:rFonts w:cstheme="minorHAnsi"/>
          <w:b/>
          <w:sz w:val="24"/>
          <w:szCs w:val="24"/>
        </w:rPr>
      </w:pPr>
      <w:r w:rsidRPr="00E46EAB">
        <w:rPr>
          <w:rFonts w:cstheme="minorHAnsi"/>
          <w:b/>
          <w:sz w:val="24"/>
          <w:szCs w:val="24"/>
        </w:rPr>
        <w:t>Wynik (suma) punktów</w:t>
      </w:r>
    </w:p>
    <w:p w:rsidR="00601833" w:rsidRPr="00E46EAB" w:rsidRDefault="00601833" w:rsidP="00601833">
      <w:pPr>
        <w:ind w:left="360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 xml:space="preserve">W = C +S </w:t>
      </w:r>
    </w:p>
    <w:p w:rsidR="00601833" w:rsidRPr="00E46EAB" w:rsidRDefault="00601833" w:rsidP="00601833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>W – wynik punktowy</w:t>
      </w:r>
    </w:p>
    <w:p w:rsidR="00601833" w:rsidRPr="00E46EAB" w:rsidRDefault="00601833" w:rsidP="00601833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 xml:space="preserve">C – liczba punktów w kryterium cena, </w:t>
      </w:r>
    </w:p>
    <w:p w:rsidR="00601833" w:rsidRDefault="00601833" w:rsidP="00601833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sz w:val="24"/>
          <w:szCs w:val="24"/>
        </w:rPr>
        <w:t xml:space="preserve">S – liczba punktów w kryterium </w:t>
      </w:r>
      <w:r>
        <w:rPr>
          <w:rFonts w:cstheme="minorHAnsi"/>
        </w:rPr>
        <w:t>ocena koncepcji</w:t>
      </w:r>
      <w:r w:rsidRPr="00E46EAB">
        <w:rPr>
          <w:rFonts w:cstheme="minorHAnsi"/>
          <w:sz w:val="24"/>
          <w:szCs w:val="24"/>
        </w:rPr>
        <w:t xml:space="preserve"> scenariusza, </w:t>
      </w:r>
    </w:p>
    <w:p w:rsidR="00601833" w:rsidRDefault="00601833" w:rsidP="00601833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601833" w:rsidRPr="00E46EAB" w:rsidRDefault="00601833" w:rsidP="00601833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color w:val="000000"/>
          <w:sz w:val="24"/>
          <w:szCs w:val="24"/>
        </w:rPr>
        <w:t>Obliczenia punktacji, zgodnie z wyżej wskazanymi kryteriami, zostaną dokonane z dokładnością do dwóch miejsc po przecinku.</w:t>
      </w:r>
    </w:p>
    <w:p w:rsidR="00601833" w:rsidRPr="00E46EAB" w:rsidRDefault="00601833" w:rsidP="00601833">
      <w:pPr>
        <w:ind w:left="360"/>
        <w:jc w:val="both"/>
        <w:rPr>
          <w:rFonts w:cstheme="minorHAnsi"/>
          <w:sz w:val="24"/>
          <w:szCs w:val="24"/>
        </w:rPr>
      </w:pPr>
      <w:r w:rsidRPr="00E46EAB">
        <w:rPr>
          <w:rFonts w:cstheme="minorHAnsi"/>
          <w:color w:val="000000"/>
          <w:sz w:val="24"/>
          <w:szCs w:val="24"/>
        </w:rPr>
        <w:t>Jako najkorzystniejsza, zostanie uznana oferta, która nie podlega odrzuceniu oraz uzyska najwyższą łączną ocenę w wyżej wymienionych kryteriach oceny ofert.</w:t>
      </w:r>
    </w:p>
    <w:p w:rsidR="000E7837" w:rsidRPr="000E7837" w:rsidRDefault="00F31A2C" w:rsidP="00981F6E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 w:rsidRPr="000E7837">
        <w:rPr>
          <w:rFonts w:cstheme="minorHAnsi"/>
          <w:b/>
          <w:i/>
        </w:rPr>
        <w:t>Termin realizacji zamówienia:</w:t>
      </w:r>
    </w:p>
    <w:p w:rsidR="000E7837" w:rsidRPr="000E7837" w:rsidRDefault="000E7837" w:rsidP="000E7837">
      <w:pPr>
        <w:spacing w:before="240"/>
        <w:jc w:val="both"/>
        <w:rPr>
          <w:rFonts w:cstheme="minorHAnsi"/>
        </w:rPr>
      </w:pPr>
      <w:r w:rsidRPr="000E7837">
        <w:rPr>
          <w:rFonts w:cstheme="minorHAnsi"/>
          <w:color w:val="000000"/>
          <w:sz w:val="23"/>
          <w:szCs w:val="23"/>
        </w:rPr>
        <w:t>Wykonawca</w:t>
      </w:r>
      <w:r w:rsidR="00981F6E">
        <w:rPr>
          <w:rFonts w:cstheme="minorHAnsi"/>
          <w:color w:val="000000"/>
          <w:sz w:val="23"/>
          <w:szCs w:val="23"/>
        </w:rPr>
        <w:t>/Oferent</w:t>
      </w:r>
      <w:r w:rsidRPr="000E7837">
        <w:rPr>
          <w:rFonts w:cstheme="minorHAnsi"/>
          <w:color w:val="000000"/>
          <w:sz w:val="23"/>
          <w:szCs w:val="23"/>
        </w:rPr>
        <w:t xml:space="preserve"> zrealizuje zamówienie w terminie </w:t>
      </w:r>
      <w:r w:rsidR="002D0C4F">
        <w:rPr>
          <w:rFonts w:cstheme="minorHAnsi"/>
          <w:color w:val="000000"/>
          <w:sz w:val="23"/>
          <w:szCs w:val="23"/>
        </w:rPr>
        <w:t>do: 30 marca 2019r</w:t>
      </w:r>
    </w:p>
    <w:p w:rsidR="00F31A2C" w:rsidRPr="00981F6E" w:rsidRDefault="00570F7C" w:rsidP="00981F6E">
      <w:pPr>
        <w:pStyle w:val="Akapitzlist"/>
        <w:numPr>
          <w:ilvl w:val="0"/>
          <w:numId w:val="6"/>
        </w:numPr>
        <w:spacing w:before="240"/>
        <w:jc w:val="both"/>
        <w:rPr>
          <w:rFonts w:cstheme="minorHAnsi"/>
          <w:b/>
          <w:i/>
        </w:rPr>
      </w:pPr>
      <w:r w:rsidRPr="00981F6E">
        <w:rPr>
          <w:rFonts w:cstheme="minorHAnsi"/>
          <w:b/>
          <w:i/>
        </w:rPr>
        <w:t>Forma</w:t>
      </w:r>
      <w:r w:rsidR="00190225" w:rsidRPr="00981F6E">
        <w:rPr>
          <w:rFonts w:cstheme="minorHAnsi"/>
          <w:b/>
          <w:i/>
        </w:rPr>
        <w:t xml:space="preserve">  i termin </w:t>
      </w:r>
      <w:r w:rsidR="00F31A2C" w:rsidRPr="00981F6E">
        <w:rPr>
          <w:rFonts w:cstheme="minorHAnsi"/>
          <w:b/>
          <w:i/>
        </w:rPr>
        <w:t xml:space="preserve">składania ofert: </w:t>
      </w:r>
    </w:p>
    <w:p w:rsidR="00100771" w:rsidRDefault="00570F7C" w:rsidP="00100771">
      <w:pPr>
        <w:spacing w:after="0" w:line="240" w:lineRule="auto"/>
        <w:jc w:val="both"/>
        <w:rPr>
          <w:rFonts w:cstheme="minorHAnsi"/>
        </w:rPr>
      </w:pPr>
      <w:r>
        <w:rPr>
          <w:sz w:val="23"/>
          <w:szCs w:val="23"/>
        </w:rPr>
        <w:t xml:space="preserve">Ofertę należy przesłać w formie </w:t>
      </w:r>
      <w:r w:rsidR="00886A59">
        <w:rPr>
          <w:sz w:val="23"/>
          <w:szCs w:val="23"/>
        </w:rPr>
        <w:t>papierowej,</w:t>
      </w:r>
      <w:r>
        <w:rPr>
          <w:sz w:val="23"/>
          <w:szCs w:val="23"/>
        </w:rPr>
        <w:t xml:space="preserve"> na adres: </w:t>
      </w:r>
      <w:r w:rsidR="00100771">
        <w:rPr>
          <w:rFonts w:cstheme="minorHAnsi"/>
        </w:rPr>
        <w:t xml:space="preserve">Stowarzyszenie „ Lokalna Grupa Działania – U ŹRÓDEŁ”,  Modliszewice, ul. Piotrkowska 30, 26-200 Końskie   </w:t>
      </w:r>
    </w:p>
    <w:p w:rsidR="00570F7C" w:rsidRDefault="00570F7C" w:rsidP="00100771">
      <w:pPr>
        <w:spacing w:after="0" w:line="240" w:lineRule="auto"/>
        <w:jc w:val="both"/>
        <w:rPr>
          <w:rFonts w:cstheme="minorHAnsi"/>
        </w:rPr>
      </w:pPr>
      <w:r>
        <w:rPr>
          <w:sz w:val="23"/>
          <w:szCs w:val="23"/>
        </w:rPr>
        <w:t xml:space="preserve">do dnia </w:t>
      </w:r>
      <w:r w:rsidR="00100771">
        <w:rPr>
          <w:sz w:val="23"/>
          <w:szCs w:val="23"/>
        </w:rPr>
        <w:t>21 grudnia</w:t>
      </w:r>
      <w:r w:rsidRPr="00052B57">
        <w:rPr>
          <w:sz w:val="23"/>
          <w:szCs w:val="23"/>
        </w:rPr>
        <w:t xml:space="preserve"> 2018</w:t>
      </w:r>
      <w:r>
        <w:rPr>
          <w:sz w:val="23"/>
          <w:szCs w:val="23"/>
        </w:rPr>
        <w:t xml:space="preserve"> roku do godz. 15.00 w </w:t>
      </w:r>
      <w:r w:rsidR="00100771">
        <w:rPr>
          <w:sz w:val="23"/>
          <w:szCs w:val="23"/>
        </w:rPr>
        <w:t>zaklejonej kopercie z adnotacją: „Oferta dotycząca</w:t>
      </w:r>
      <w:r>
        <w:rPr>
          <w:sz w:val="23"/>
          <w:szCs w:val="23"/>
        </w:rPr>
        <w:t xml:space="preserve"> </w:t>
      </w:r>
      <w:r w:rsidRPr="00570F7C">
        <w:rPr>
          <w:rFonts w:cstheme="minorHAnsi"/>
        </w:rPr>
        <w:t xml:space="preserve">opracowania systemu identyfikacji „Piekielnego Szlaku” </w:t>
      </w:r>
    </w:p>
    <w:p w:rsidR="00981F6E" w:rsidRDefault="00981F6E" w:rsidP="00570F7C">
      <w:pPr>
        <w:spacing w:before="240"/>
        <w:jc w:val="both"/>
        <w:rPr>
          <w:rFonts w:cstheme="minorHAnsi"/>
        </w:rPr>
      </w:pPr>
      <w:r>
        <w:rPr>
          <w:rFonts w:cstheme="minorHAnsi"/>
        </w:rPr>
        <w:t xml:space="preserve">Wykonawca/Oferent może złożyć tylko jedną ofertę, na załączonym formularzu oferty </w:t>
      </w:r>
      <w:r w:rsidR="000A601C">
        <w:rPr>
          <w:rFonts w:cstheme="minorHAnsi"/>
        </w:rPr>
        <w:t xml:space="preserve">–stanowiącym Załącznik nr 1 do niniejszego Ogłoszenia wraz z pozostałymi załącznikami . Ofertę składa się pod rygorem </w:t>
      </w:r>
      <w:r w:rsidR="00601833">
        <w:rPr>
          <w:rFonts w:cstheme="minorHAnsi"/>
        </w:rPr>
        <w:t xml:space="preserve">nieważności </w:t>
      </w:r>
      <w:r w:rsidR="000A601C">
        <w:rPr>
          <w:rFonts w:cstheme="minorHAnsi"/>
        </w:rPr>
        <w:t>w formie pisemne</w:t>
      </w:r>
      <w:r w:rsidR="00886A59">
        <w:rPr>
          <w:rFonts w:cstheme="minorHAnsi"/>
        </w:rPr>
        <w:t xml:space="preserve">j. Załączone kopie dokumentów winny zostać </w:t>
      </w:r>
      <w:r w:rsidR="000A601C">
        <w:rPr>
          <w:rFonts w:cstheme="minorHAnsi"/>
        </w:rPr>
        <w:t>opatrzone</w:t>
      </w:r>
      <w:r w:rsidR="00886A59">
        <w:rPr>
          <w:rFonts w:cstheme="minorHAnsi"/>
        </w:rPr>
        <w:t xml:space="preserve"> przez Wykonawcę/Oferenta adnotacją „</w:t>
      </w:r>
      <w:r w:rsidR="000A601C">
        <w:rPr>
          <w:rFonts w:cstheme="minorHAnsi"/>
        </w:rPr>
        <w:t xml:space="preserve"> </w:t>
      </w:r>
      <w:r w:rsidR="00886A59">
        <w:rPr>
          <w:rFonts w:cstheme="minorHAnsi"/>
        </w:rPr>
        <w:t>za zgodność z oryginałem”, datą , pieczęcią firmy i czytelnym podpisem osoby upoważnionej</w:t>
      </w:r>
      <w:r w:rsidR="000A601C">
        <w:rPr>
          <w:rFonts w:cstheme="minorHAnsi"/>
        </w:rPr>
        <w:t>.</w:t>
      </w:r>
    </w:p>
    <w:p w:rsidR="000A601C" w:rsidRPr="00570F7C" w:rsidRDefault="000A601C" w:rsidP="00570F7C">
      <w:pPr>
        <w:spacing w:before="240"/>
        <w:jc w:val="both"/>
        <w:rPr>
          <w:rFonts w:cstheme="minorHAnsi"/>
        </w:rPr>
      </w:pPr>
      <w:r>
        <w:rPr>
          <w:rFonts w:cstheme="minorHAnsi"/>
        </w:rPr>
        <w:t>Wykonawca/Oferent podaje dla oferowanej usługi, uwzględniając jej pełen zakres i wynikające z tytułu jej wykonania koszty</w:t>
      </w:r>
      <w:r w:rsidR="00E77EA7">
        <w:rPr>
          <w:rFonts w:cstheme="minorHAnsi"/>
        </w:rPr>
        <w:t xml:space="preserve"> – jako cenę netto i brutto. Cena jest cena ryczałtową i musi być wyrażona w złotych polskich.</w:t>
      </w:r>
    </w:p>
    <w:p w:rsidR="008B0F12" w:rsidRDefault="00981F6E" w:rsidP="00424DAB">
      <w:pPr>
        <w:spacing w:before="240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8. </w:t>
      </w:r>
      <w:r w:rsidR="00EA0633">
        <w:rPr>
          <w:rFonts w:cstheme="minorHAnsi"/>
          <w:b/>
          <w:i/>
        </w:rPr>
        <w:t xml:space="preserve">Płatność </w:t>
      </w:r>
    </w:p>
    <w:p w:rsidR="00EA0633" w:rsidRPr="00EA0633" w:rsidRDefault="00EA0633" w:rsidP="00EA0633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4"/>
          <w:szCs w:val="24"/>
        </w:rPr>
      </w:pPr>
      <w:r w:rsidRPr="00EA0633">
        <w:rPr>
          <w:rFonts w:cstheme="minorHAnsi"/>
          <w:color w:val="000000"/>
          <w:sz w:val="24"/>
          <w:szCs w:val="24"/>
        </w:rPr>
        <w:t xml:space="preserve">1) podstawą do wystawienia przez Wykonawcę faktury będzie pisemne potwierdzenie odbioru prac przez Zamawiającego – protokół zdawczo-odbiorczy, </w:t>
      </w:r>
    </w:p>
    <w:p w:rsidR="00EA0633" w:rsidRPr="00EA0633" w:rsidRDefault="00EA0633" w:rsidP="00EA0633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4"/>
          <w:szCs w:val="24"/>
        </w:rPr>
      </w:pPr>
      <w:r w:rsidRPr="00EA0633">
        <w:rPr>
          <w:rFonts w:cstheme="minorHAnsi"/>
          <w:color w:val="000000"/>
          <w:sz w:val="24"/>
          <w:szCs w:val="24"/>
        </w:rPr>
        <w:t xml:space="preserve">2) wypłata wynagrodzenia dokonana zostanie w terminie do 14 dni roboczych od dnia otrzymania prawidłowo wystawionej przez Wykonawcę faktury, </w:t>
      </w:r>
    </w:p>
    <w:p w:rsidR="00EA0633" w:rsidRPr="00EA0633" w:rsidRDefault="00EA0633" w:rsidP="00EA0633">
      <w:pPr>
        <w:autoSpaceDE w:val="0"/>
        <w:autoSpaceDN w:val="0"/>
        <w:adjustRightInd w:val="0"/>
        <w:spacing w:after="68" w:line="240" w:lineRule="auto"/>
        <w:jc w:val="both"/>
        <w:rPr>
          <w:rFonts w:cstheme="minorHAnsi"/>
          <w:color w:val="000000"/>
          <w:sz w:val="24"/>
          <w:szCs w:val="24"/>
        </w:rPr>
      </w:pPr>
      <w:r w:rsidRPr="00EA0633">
        <w:rPr>
          <w:rFonts w:cstheme="minorHAnsi"/>
          <w:color w:val="000000"/>
          <w:sz w:val="24"/>
          <w:szCs w:val="24"/>
        </w:rPr>
        <w:t xml:space="preserve">3) płatność będzie dokonywana w złotych polskich na rachunek bankowy Wykonawcy wskazany w fakturze; za dzień zapłaty wynagrodzenia uważa się dzień obciążenia rachunku Zamawiającego, </w:t>
      </w:r>
    </w:p>
    <w:p w:rsidR="00EA0633" w:rsidRPr="00EA0633" w:rsidRDefault="00EA0633" w:rsidP="00EA06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A0633">
        <w:rPr>
          <w:rFonts w:cstheme="minorHAnsi"/>
          <w:color w:val="000000"/>
          <w:sz w:val="24"/>
          <w:szCs w:val="24"/>
        </w:rPr>
        <w:t xml:space="preserve">4) wynagrodzenie na rzecz Wykonawcy może zostać pomniejszone o naliczone kary umowne, jeżeli taka forma zapłaty kary umownej zostanie wybrana przez Zamawiającego, zgodnie z postanowieniami umowy. </w:t>
      </w:r>
    </w:p>
    <w:p w:rsidR="00EA0633" w:rsidRDefault="00F23940" w:rsidP="00EA0633">
      <w:pPr>
        <w:spacing w:before="240"/>
        <w:jc w:val="both"/>
      </w:pPr>
      <w:r>
        <w:rPr>
          <w:rFonts w:cstheme="minorHAnsi"/>
          <w:b/>
          <w:i/>
        </w:rPr>
        <w:t>9</w:t>
      </w:r>
      <w:r w:rsidR="00EA0633" w:rsidRPr="00EA0633">
        <w:rPr>
          <w:rFonts w:cstheme="minorHAnsi"/>
          <w:b/>
          <w:i/>
        </w:rPr>
        <w:t>.</w:t>
      </w:r>
      <w:r w:rsidR="00EA0633">
        <w:rPr>
          <w:rFonts w:cstheme="minorHAnsi"/>
          <w:b/>
          <w:i/>
        </w:rPr>
        <w:t xml:space="preserve"> Informacje dodatkowe</w:t>
      </w:r>
    </w:p>
    <w:p w:rsidR="00EA0633" w:rsidRPr="00424DAB" w:rsidRDefault="00EA0633" w:rsidP="00EA0633">
      <w:pPr>
        <w:spacing w:before="240"/>
        <w:jc w:val="both"/>
        <w:rPr>
          <w:rFonts w:cstheme="minorHAnsi"/>
        </w:rPr>
      </w:pPr>
      <w:r w:rsidRPr="00424DAB">
        <w:rPr>
          <w:rFonts w:cstheme="minorHAnsi"/>
        </w:rPr>
        <w:t>Wybór oferty nastąpi zgodnie z Regulaminem udzielania zamówień publicznych do kwoty 30 000 euro, wprowadzonym Uchwałą Zarządu</w:t>
      </w:r>
      <w:r w:rsidR="00BD0995">
        <w:rPr>
          <w:rFonts w:cstheme="minorHAnsi"/>
        </w:rPr>
        <w:t xml:space="preserve"> ”</w:t>
      </w:r>
      <w:r w:rsidRPr="00424DAB">
        <w:rPr>
          <w:rFonts w:cstheme="minorHAnsi"/>
        </w:rPr>
        <w:t xml:space="preserve"> Stowarzy</w:t>
      </w:r>
      <w:r w:rsidR="00BD0995">
        <w:rPr>
          <w:rFonts w:cstheme="minorHAnsi"/>
        </w:rPr>
        <w:t xml:space="preserve">szenia Lokalna Grupa Działania - </w:t>
      </w:r>
      <w:r w:rsidRPr="00424DAB">
        <w:rPr>
          <w:rFonts w:cstheme="minorHAnsi"/>
        </w:rPr>
        <w:t xml:space="preserve">U ŹRÓDEŁ” </w:t>
      </w:r>
    </w:p>
    <w:p w:rsidR="00EA0633" w:rsidRPr="00424DAB" w:rsidRDefault="00EA0633" w:rsidP="00EA0633">
      <w:pPr>
        <w:spacing w:after="0"/>
        <w:jc w:val="both"/>
        <w:rPr>
          <w:rFonts w:cstheme="minorHAnsi"/>
        </w:rPr>
      </w:pPr>
      <w:r>
        <w:lastRenderedPageBreak/>
        <w:t>W uzasadnionych przypadkach Zamawiający może przed upływem terminu składania ofert zmienić zapytanie ofertowe. W takim przypadku zmienione zapytanie ofertowe zostanie przekazane niezwłocznie tym Wykonawcom, którym przekazano pierwotne zapytanie ofertowe oraz podanie do publicznej wiadomości. Jeżeli w wyniku zmiany zapytania ofertowego niezbędny będzie dodatkowy czas na przygotowanie nowej oferty lub wprowadzenie zmian w ofercie pierwotnej Zamawiający przedłuży termin składania ofert.</w:t>
      </w:r>
    </w:p>
    <w:p w:rsidR="00EA0633" w:rsidRPr="00424DAB" w:rsidRDefault="00EA0633" w:rsidP="00EA0633">
      <w:pPr>
        <w:spacing w:after="0"/>
        <w:jc w:val="both"/>
        <w:rPr>
          <w:rFonts w:cstheme="minorHAnsi"/>
        </w:rPr>
      </w:pPr>
      <w:r w:rsidRPr="00424DAB">
        <w:rPr>
          <w:rFonts w:cstheme="minorHAnsi"/>
        </w:rPr>
        <w:t>Zamawiający zastrzega sobie prawo odstąpienia od dokonania wyboru oferty bez podania przyczyny.</w:t>
      </w:r>
    </w:p>
    <w:p w:rsidR="00EA0633" w:rsidRDefault="00EA0633" w:rsidP="00EA06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E7837">
        <w:rPr>
          <w:rFonts w:cstheme="minorHAnsi"/>
          <w:color w:val="000000"/>
          <w:sz w:val="24"/>
          <w:szCs w:val="24"/>
        </w:rPr>
        <w:t xml:space="preserve">Zaproszenie do składania ofert nie stanowi oferty w rozumieniu art. 66. Kodeksu Cywilnego. </w:t>
      </w:r>
    </w:p>
    <w:p w:rsidR="00EA0633" w:rsidRPr="000E7837" w:rsidRDefault="00EA0633" w:rsidP="00EA063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A0633" w:rsidRDefault="00EA0633" w:rsidP="00EA063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Pytania w sprawie zapytania ofertowego należy przesyłać elektronicznie. </w:t>
      </w:r>
      <w:r w:rsidRPr="00EA0633">
        <w:rPr>
          <w:rFonts w:cstheme="minorHAnsi"/>
        </w:rPr>
        <w:t>Osobami uprawnionymi do kontaktu w</w:t>
      </w:r>
      <w:r>
        <w:rPr>
          <w:rFonts w:cstheme="minorHAnsi"/>
        </w:rPr>
        <w:t xml:space="preserve"> tej</w:t>
      </w:r>
      <w:r w:rsidRPr="00EA0633">
        <w:rPr>
          <w:rFonts w:cstheme="minorHAnsi"/>
        </w:rPr>
        <w:t xml:space="preserve"> sprawie są:</w:t>
      </w:r>
    </w:p>
    <w:p w:rsidR="00EA0633" w:rsidRDefault="00EA0633" w:rsidP="00EA0633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Katarzyna Potocka : </w:t>
      </w:r>
      <w:hyperlink r:id="rId8" w:history="1">
        <w:r w:rsidRPr="00F51A61">
          <w:rPr>
            <w:rStyle w:val="Hipercze"/>
            <w:rFonts w:cstheme="minorHAnsi"/>
          </w:rPr>
          <w:t>katarzyna.potocka@uzrodel.pl</w:t>
        </w:r>
      </w:hyperlink>
    </w:p>
    <w:p w:rsidR="00EA0633" w:rsidRDefault="00EA0633" w:rsidP="00EA0633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Justyna Godlewska: </w:t>
      </w:r>
      <w:hyperlink r:id="rId9" w:history="1">
        <w:r w:rsidRPr="00F51A61">
          <w:rPr>
            <w:rStyle w:val="Hipercze"/>
            <w:rFonts w:cstheme="minorHAnsi"/>
          </w:rPr>
          <w:t>justyna.godlewska@uzrodel.pl</w:t>
        </w:r>
      </w:hyperlink>
    </w:p>
    <w:p w:rsidR="00F23940" w:rsidRDefault="00F23940" w:rsidP="00F23940">
      <w:pPr>
        <w:spacing w:after="0"/>
        <w:ind w:left="360"/>
        <w:jc w:val="both"/>
        <w:rPr>
          <w:rFonts w:cstheme="minorHAnsi"/>
        </w:rPr>
      </w:pPr>
    </w:p>
    <w:p w:rsidR="00F23940" w:rsidRDefault="00F23940" w:rsidP="00F23940">
      <w:pPr>
        <w:spacing w:after="0"/>
        <w:ind w:left="360"/>
        <w:jc w:val="both"/>
        <w:rPr>
          <w:rFonts w:cstheme="minorHAnsi"/>
          <w:b/>
          <w:i/>
        </w:rPr>
      </w:pPr>
      <w:r w:rsidRPr="00F23940">
        <w:rPr>
          <w:rFonts w:cstheme="minorHAnsi"/>
          <w:b/>
          <w:i/>
        </w:rPr>
        <w:t>Wykaz Załączników:</w:t>
      </w:r>
    </w:p>
    <w:p w:rsidR="00F23940" w:rsidRDefault="00F23940" w:rsidP="00F23940">
      <w:pPr>
        <w:spacing w:after="0"/>
        <w:ind w:left="360"/>
        <w:jc w:val="both"/>
        <w:rPr>
          <w:rFonts w:cstheme="minorHAnsi"/>
          <w:b/>
          <w:i/>
        </w:rPr>
      </w:pPr>
    </w:p>
    <w:p w:rsidR="00F23940" w:rsidRDefault="00144C7B" w:rsidP="00F23940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Załącznik nr 1 – Formularz ofertowy wraz z oświadczeniami</w:t>
      </w:r>
    </w:p>
    <w:p w:rsidR="00144C7B" w:rsidRDefault="00144C7B" w:rsidP="00F23940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Załącznik  nr 2 – Oświadczenie o braku powiązań osobowych i kapitałowych z Zamawiającym.</w:t>
      </w:r>
    </w:p>
    <w:p w:rsidR="0073718F" w:rsidRDefault="0073718F" w:rsidP="0073718F">
      <w:pPr>
        <w:spacing w:after="0"/>
        <w:jc w:val="both"/>
        <w:rPr>
          <w:rFonts w:cstheme="minorHAnsi"/>
        </w:rPr>
      </w:pPr>
    </w:p>
    <w:p w:rsidR="0073718F" w:rsidRDefault="0073718F" w:rsidP="0073718F">
      <w:pPr>
        <w:spacing w:after="0"/>
        <w:ind w:left="3540" w:firstLine="708"/>
        <w:jc w:val="both"/>
        <w:rPr>
          <w:rFonts w:cstheme="minorHAnsi"/>
        </w:rPr>
      </w:pPr>
      <w:r>
        <w:rPr>
          <w:rFonts w:cstheme="minorHAnsi"/>
        </w:rPr>
        <w:t xml:space="preserve">Prezes Zarządu </w:t>
      </w:r>
      <w:r w:rsidRPr="00424DAB">
        <w:rPr>
          <w:rFonts w:cstheme="minorHAnsi"/>
        </w:rPr>
        <w:t>Stowarzy</w:t>
      </w:r>
      <w:r>
        <w:rPr>
          <w:rFonts w:cstheme="minorHAnsi"/>
        </w:rPr>
        <w:t xml:space="preserve">szenia </w:t>
      </w:r>
    </w:p>
    <w:p w:rsidR="0073718F" w:rsidRPr="0073718F" w:rsidRDefault="0073718F" w:rsidP="0073718F">
      <w:pPr>
        <w:spacing w:after="0"/>
        <w:ind w:left="3540" w:firstLine="708"/>
        <w:jc w:val="both"/>
        <w:rPr>
          <w:rFonts w:cstheme="minorHAnsi"/>
        </w:rPr>
      </w:pPr>
      <w:r>
        <w:rPr>
          <w:rFonts w:cstheme="minorHAnsi"/>
        </w:rPr>
        <w:t xml:space="preserve">Lokalna Grupa Działania - </w:t>
      </w:r>
      <w:r w:rsidRPr="00424DAB">
        <w:rPr>
          <w:rFonts w:cstheme="minorHAnsi"/>
        </w:rPr>
        <w:t>U ŹRÓDEŁ</w:t>
      </w:r>
    </w:p>
    <w:p w:rsidR="0073718F" w:rsidRDefault="0073718F" w:rsidP="0073718F">
      <w:pPr>
        <w:spacing w:after="0"/>
        <w:ind w:left="3540" w:firstLine="708"/>
        <w:jc w:val="both"/>
        <w:rPr>
          <w:rFonts w:cstheme="minorHAnsi"/>
        </w:rPr>
      </w:pPr>
    </w:p>
    <w:p w:rsidR="0073718F" w:rsidRDefault="0073718F" w:rsidP="0073718F">
      <w:pPr>
        <w:spacing w:after="0"/>
        <w:ind w:left="4248" w:firstLine="708"/>
        <w:jc w:val="both"/>
        <w:rPr>
          <w:rFonts w:cstheme="minorHAnsi"/>
        </w:rPr>
      </w:pPr>
      <w:r>
        <w:rPr>
          <w:rFonts w:cstheme="minorHAnsi"/>
        </w:rPr>
        <w:t xml:space="preserve">Anna Leżańska </w:t>
      </w:r>
    </w:p>
    <w:p w:rsidR="0073718F" w:rsidRDefault="0073718F" w:rsidP="0073718F">
      <w:pPr>
        <w:spacing w:after="0"/>
        <w:ind w:left="4956"/>
        <w:jc w:val="both"/>
        <w:rPr>
          <w:rFonts w:cstheme="minorHAnsi"/>
        </w:rPr>
      </w:pPr>
    </w:p>
    <w:p w:rsidR="0073718F" w:rsidRPr="0073718F" w:rsidRDefault="0073718F">
      <w:pPr>
        <w:spacing w:after="0"/>
        <w:ind w:left="2832" w:firstLine="708"/>
        <w:jc w:val="both"/>
        <w:rPr>
          <w:rFonts w:cstheme="minorHAnsi"/>
        </w:rPr>
      </w:pPr>
    </w:p>
    <w:sectPr w:rsidR="0073718F" w:rsidRPr="0073718F" w:rsidSect="00D35B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469" w:rsidRDefault="00367469" w:rsidP="00D35BDC">
      <w:pPr>
        <w:spacing w:after="0" w:line="240" w:lineRule="auto"/>
      </w:pPr>
      <w:r>
        <w:separator/>
      </w:r>
    </w:p>
  </w:endnote>
  <w:endnote w:type="continuationSeparator" w:id="1">
    <w:p w:rsidR="00367469" w:rsidRDefault="00367469" w:rsidP="00D3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DC" w:rsidRDefault="00D35BD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DC" w:rsidRDefault="00D35BD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DC" w:rsidRDefault="00D35B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469" w:rsidRDefault="00367469" w:rsidP="00D35BDC">
      <w:pPr>
        <w:spacing w:after="0" w:line="240" w:lineRule="auto"/>
      </w:pPr>
      <w:r>
        <w:separator/>
      </w:r>
    </w:p>
  </w:footnote>
  <w:footnote w:type="continuationSeparator" w:id="1">
    <w:p w:rsidR="00367469" w:rsidRDefault="00367469" w:rsidP="00D3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DC" w:rsidRDefault="00D35BD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DC" w:rsidRDefault="00D35BDC" w:rsidP="00D35BDC">
    <w:pPr>
      <w:pStyle w:val="Nagwek"/>
      <w:tabs>
        <w:tab w:val="clear" w:pos="4536"/>
        <w:tab w:val="clear" w:pos="9072"/>
        <w:tab w:val="left" w:pos="5145"/>
        <w:tab w:val="left" w:pos="726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48895</wp:posOffset>
          </wp:positionV>
          <wp:extent cx="1196340" cy="730250"/>
          <wp:effectExtent l="19050" t="0" r="3810" b="0"/>
          <wp:wrapNone/>
          <wp:docPr id="4" name="Obraz 7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48895</wp:posOffset>
          </wp:positionV>
          <wp:extent cx="676275" cy="937260"/>
          <wp:effectExtent l="19050" t="0" r="9525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372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3324225</wp:posOffset>
          </wp:positionH>
          <wp:positionV relativeFrom="paragraph">
            <wp:posOffset>125095</wp:posOffset>
          </wp:positionV>
          <wp:extent cx="579755" cy="580390"/>
          <wp:effectExtent l="19050" t="0" r="0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5803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 xml:space="preserve"> </w:t>
    </w:r>
    <w:r>
      <w:rPr>
        <w:noProof/>
      </w:rPr>
      <w:drawing>
        <wp:inline distT="0" distB="0" distL="0" distR="0">
          <wp:extent cx="1200150" cy="800100"/>
          <wp:effectExtent l="19050" t="0" r="0" b="0"/>
          <wp:docPr id="1" name="Obraz 1" descr="http://mazowieckie.ksow.pl/uploads/RTEmagicC_a66c659ddf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mazowieckie.ksow.pl/uploads/RTEmagicC_a66c659ddf.jpg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5BDC" w:rsidRDefault="00D35BDC">
    <w:pPr>
      <w:pStyle w:val="Nagwek"/>
    </w:pPr>
  </w:p>
  <w:p w:rsidR="00D35BDC" w:rsidRDefault="00D35BDC" w:rsidP="00D35BDC">
    <w:pPr>
      <w:pStyle w:val="Nagwek"/>
      <w:tabs>
        <w:tab w:val="clear" w:pos="4536"/>
        <w:tab w:val="clear" w:pos="9072"/>
        <w:tab w:val="left" w:pos="543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BDC" w:rsidRDefault="00D35BD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4D88"/>
    <w:multiLevelType w:val="hybridMultilevel"/>
    <w:tmpl w:val="F12CA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91364"/>
    <w:multiLevelType w:val="hybridMultilevel"/>
    <w:tmpl w:val="02024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1B5D"/>
    <w:multiLevelType w:val="hybridMultilevel"/>
    <w:tmpl w:val="BEB47234"/>
    <w:lvl w:ilvl="0" w:tplc="A79C85C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F354F0"/>
    <w:multiLevelType w:val="hybridMultilevel"/>
    <w:tmpl w:val="8B9411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713F8E"/>
    <w:multiLevelType w:val="hybridMultilevel"/>
    <w:tmpl w:val="ECE25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76A55"/>
    <w:multiLevelType w:val="hybridMultilevel"/>
    <w:tmpl w:val="C798A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B03E6"/>
    <w:multiLevelType w:val="hybridMultilevel"/>
    <w:tmpl w:val="9CDAD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B3291"/>
    <w:multiLevelType w:val="hybridMultilevel"/>
    <w:tmpl w:val="FED4C51A"/>
    <w:lvl w:ilvl="0" w:tplc="EB500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A21FA2"/>
    <w:multiLevelType w:val="hybridMultilevel"/>
    <w:tmpl w:val="982E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312A1"/>
    <w:multiLevelType w:val="hybridMultilevel"/>
    <w:tmpl w:val="26B2F00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43FC2"/>
    <w:multiLevelType w:val="hybridMultilevel"/>
    <w:tmpl w:val="AD426B8E"/>
    <w:lvl w:ilvl="0" w:tplc="998CF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1B0F"/>
    <w:multiLevelType w:val="hybridMultilevel"/>
    <w:tmpl w:val="AE94CED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2211"/>
    <w:multiLevelType w:val="hybridMultilevel"/>
    <w:tmpl w:val="91781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B1653"/>
    <w:multiLevelType w:val="hybridMultilevel"/>
    <w:tmpl w:val="02024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44BB9"/>
    <w:multiLevelType w:val="hybridMultilevel"/>
    <w:tmpl w:val="5CDCCBD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12"/>
  </w:num>
  <w:num w:numId="11">
    <w:abstractNumId w:val="8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1A2C"/>
    <w:rsid w:val="00034C3B"/>
    <w:rsid w:val="00052B57"/>
    <w:rsid w:val="000A601C"/>
    <w:rsid w:val="000E7837"/>
    <w:rsid w:val="00100771"/>
    <w:rsid w:val="001362FB"/>
    <w:rsid w:val="001401FC"/>
    <w:rsid w:val="00144C7B"/>
    <w:rsid w:val="00183C4A"/>
    <w:rsid w:val="001856F2"/>
    <w:rsid w:val="00190225"/>
    <w:rsid w:val="002B52BC"/>
    <w:rsid w:val="002D0C4F"/>
    <w:rsid w:val="00367469"/>
    <w:rsid w:val="003D356C"/>
    <w:rsid w:val="00424DAB"/>
    <w:rsid w:val="004D733A"/>
    <w:rsid w:val="004F0660"/>
    <w:rsid w:val="00570F7C"/>
    <w:rsid w:val="00575E06"/>
    <w:rsid w:val="00592955"/>
    <w:rsid w:val="005A3121"/>
    <w:rsid w:val="005A764D"/>
    <w:rsid w:val="005C66B6"/>
    <w:rsid w:val="00601833"/>
    <w:rsid w:val="00645F75"/>
    <w:rsid w:val="00706D1B"/>
    <w:rsid w:val="007173E5"/>
    <w:rsid w:val="00735BEA"/>
    <w:rsid w:val="0073718F"/>
    <w:rsid w:val="00755F9C"/>
    <w:rsid w:val="007A508C"/>
    <w:rsid w:val="007D48BC"/>
    <w:rsid w:val="00886A59"/>
    <w:rsid w:val="008B0F12"/>
    <w:rsid w:val="008D2E32"/>
    <w:rsid w:val="008E6A6A"/>
    <w:rsid w:val="00915D5F"/>
    <w:rsid w:val="00981F6E"/>
    <w:rsid w:val="00A15BDB"/>
    <w:rsid w:val="00A80D2D"/>
    <w:rsid w:val="00AC57FC"/>
    <w:rsid w:val="00AE52D9"/>
    <w:rsid w:val="00B11C05"/>
    <w:rsid w:val="00B32FB1"/>
    <w:rsid w:val="00B34278"/>
    <w:rsid w:val="00B42432"/>
    <w:rsid w:val="00B73A44"/>
    <w:rsid w:val="00BD0995"/>
    <w:rsid w:val="00C22B88"/>
    <w:rsid w:val="00C51B35"/>
    <w:rsid w:val="00CD060D"/>
    <w:rsid w:val="00D35BDC"/>
    <w:rsid w:val="00D42D3C"/>
    <w:rsid w:val="00D701FC"/>
    <w:rsid w:val="00D87992"/>
    <w:rsid w:val="00D9583B"/>
    <w:rsid w:val="00E60AAD"/>
    <w:rsid w:val="00E65C4D"/>
    <w:rsid w:val="00E77EA7"/>
    <w:rsid w:val="00EA0633"/>
    <w:rsid w:val="00ED6092"/>
    <w:rsid w:val="00EF6B75"/>
    <w:rsid w:val="00F00832"/>
    <w:rsid w:val="00F23940"/>
    <w:rsid w:val="00F31A2C"/>
    <w:rsid w:val="00F91B72"/>
    <w:rsid w:val="00FF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1A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FC"/>
    <w:rPr>
      <w:color w:val="0000FF" w:themeColor="hyperlink"/>
      <w:u w:val="single"/>
    </w:rPr>
  </w:style>
  <w:style w:type="paragraph" w:customStyle="1" w:styleId="Default">
    <w:name w:val="Default"/>
    <w:rsid w:val="00735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D3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BDC"/>
  </w:style>
  <w:style w:type="paragraph" w:styleId="Stopka">
    <w:name w:val="footer"/>
    <w:basedOn w:val="Normalny"/>
    <w:link w:val="StopkaZnak"/>
    <w:uiPriority w:val="99"/>
    <w:semiHidden/>
    <w:unhideWhenUsed/>
    <w:rsid w:val="00D3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5BDC"/>
  </w:style>
  <w:style w:type="paragraph" w:styleId="Tekstdymka">
    <w:name w:val="Balloon Text"/>
    <w:basedOn w:val="Normalny"/>
    <w:link w:val="TekstdymkaZnak"/>
    <w:uiPriority w:val="99"/>
    <w:semiHidden/>
    <w:unhideWhenUsed/>
    <w:rsid w:val="00D3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potocka@uzrodel.pl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styna.godlewska@uzrodel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D7CC-1902-4704-A5BF-808D90AD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3572</Words>
  <Characters>21434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GMINA</cp:lastModifiedBy>
  <cp:revision>13</cp:revision>
  <dcterms:created xsi:type="dcterms:W3CDTF">2018-12-14T09:58:00Z</dcterms:created>
  <dcterms:modified xsi:type="dcterms:W3CDTF">2018-12-14T10:56:00Z</dcterms:modified>
</cp:coreProperties>
</file>