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9F" w:rsidRPr="004638C3" w:rsidRDefault="0079439F" w:rsidP="0079439F">
      <w:pPr>
        <w:spacing w:before="240"/>
        <w:jc w:val="center"/>
        <w:rPr>
          <w:rFonts w:cs="Times New Roman"/>
          <w:b/>
        </w:rPr>
      </w:pPr>
      <w:r w:rsidRPr="004638C3">
        <w:rPr>
          <w:rFonts w:cs="Times New Roman"/>
          <w:b/>
        </w:rPr>
        <w:t>Karta 1 – Ocena możliwości dokonania wyboru Zadania przez Radę w ramach prowadzonego Konkursu nr …</w:t>
      </w:r>
    </w:p>
    <w:tbl>
      <w:tblPr>
        <w:tblStyle w:val="Tabela-Siatka"/>
        <w:tblW w:w="5000" w:type="pct"/>
        <w:tblLook w:val="04A0"/>
      </w:tblPr>
      <w:tblGrid>
        <w:gridCol w:w="714"/>
        <w:gridCol w:w="3273"/>
        <w:gridCol w:w="522"/>
        <w:gridCol w:w="849"/>
        <w:gridCol w:w="899"/>
        <w:gridCol w:w="2099"/>
        <w:gridCol w:w="749"/>
        <w:gridCol w:w="749"/>
      </w:tblGrid>
      <w:tr w:rsidR="0079439F" w:rsidRPr="004638C3" w:rsidTr="009F4B11">
        <w:tc>
          <w:tcPr>
            <w:tcW w:w="362" w:type="pct"/>
            <w:vMerge w:val="restart"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4638C3">
              <w:rPr>
                <w:rFonts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878" w:type="pct"/>
            <w:gridSpan w:val="5"/>
            <w:vMerge w:val="restart"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4638C3">
              <w:rPr>
                <w:rFonts w:cs="Times New Roman"/>
                <w:b/>
                <w:i/>
                <w:sz w:val="20"/>
                <w:szCs w:val="20"/>
              </w:rPr>
              <w:t>Kryterium</w:t>
            </w:r>
          </w:p>
        </w:tc>
        <w:tc>
          <w:tcPr>
            <w:tcW w:w="760" w:type="pct"/>
            <w:gridSpan w:val="2"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4638C3">
              <w:rPr>
                <w:rFonts w:cs="Times New Roman"/>
                <w:b/>
                <w:i/>
                <w:sz w:val="20"/>
                <w:szCs w:val="20"/>
              </w:rPr>
              <w:t>Ocena spełnienia</w:t>
            </w:r>
            <w:r w:rsidRPr="004638C3">
              <w:rPr>
                <w:vertAlign w:val="superscript"/>
              </w:rPr>
              <w:t>1</w:t>
            </w:r>
          </w:p>
        </w:tc>
      </w:tr>
      <w:tr w:rsidR="0079439F" w:rsidRPr="004638C3" w:rsidTr="009F4B11">
        <w:tc>
          <w:tcPr>
            <w:tcW w:w="362" w:type="pct"/>
            <w:vMerge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78" w:type="pct"/>
            <w:gridSpan w:val="5"/>
            <w:vMerge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4638C3">
              <w:rPr>
                <w:rFonts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4638C3">
              <w:rPr>
                <w:rFonts w:cs="Times New Roman"/>
                <w:b/>
                <w:i/>
                <w:sz w:val="20"/>
                <w:szCs w:val="20"/>
              </w:rPr>
              <w:t>NIE</w:t>
            </w:r>
          </w:p>
        </w:tc>
      </w:tr>
      <w:tr w:rsidR="0079439F" w:rsidRPr="004638C3" w:rsidTr="009F4B11">
        <w:trPr>
          <w:trHeight w:val="323"/>
        </w:trPr>
        <w:tc>
          <w:tcPr>
            <w:tcW w:w="5000" w:type="pct"/>
            <w:gridSpan w:val="8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ETAP 1</w:t>
            </w:r>
          </w:p>
        </w:tc>
      </w:tr>
      <w:tr w:rsidR="0079439F" w:rsidRPr="004638C3" w:rsidTr="009F4B11">
        <w:trPr>
          <w:trHeight w:val="541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1.0</w:t>
            </w:r>
          </w:p>
        </w:tc>
        <w:tc>
          <w:tcPr>
            <w:tcW w:w="2813" w:type="pct"/>
            <w:gridSpan w:val="4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Wniosek został złożona w miejscu i terminie wskazanym w ogłoszeniu o naborze wniosków o udzielenie wsparcia</w:t>
            </w:r>
          </w:p>
        </w:tc>
        <w:tc>
          <w:tcPr>
            <w:tcW w:w="1065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Data złożenia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551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2813" w:type="pct"/>
            <w:gridSpan w:val="4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Zadanie jest zgodne z zakresem tematycznym, który został wskazany w ogłoszeniu o naborze wniosków o udzielenie wsparcia</w:t>
            </w:r>
          </w:p>
        </w:tc>
        <w:tc>
          <w:tcPr>
            <w:tcW w:w="1065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Ocena „TAK” tylko jeżeli w 2.1, 2.2 i 2.3 udzielono odpowiedzi „TAK”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460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813" w:type="pct"/>
            <w:gridSpan w:val="4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Opis</w:t>
            </w:r>
          </w:p>
        </w:tc>
        <w:tc>
          <w:tcPr>
            <w:tcW w:w="1065" w:type="pct"/>
            <w:vMerge w:val="restar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Spełnienie wymogów określonych w opisie przedsięwzięć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460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813" w:type="pct"/>
            <w:gridSpan w:val="4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Grantobiorca</w:t>
            </w:r>
          </w:p>
        </w:tc>
        <w:tc>
          <w:tcPr>
            <w:tcW w:w="1065" w:type="pct"/>
            <w:vMerge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460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813" w:type="pct"/>
            <w:gridSpan w:val="4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Wartość minimalna i maksymalna dofinansowania oraz poziom procentowy</w:t>
            </w:r>
          </w:p>
        </w:tc>
        <w:tc>
          <w:tcPr>
            <w:tcW w:w="1065" w:type="pct"/>
            <w:vMerge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248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2813" w:type="pct"/>
            <w:gridSpan w:val="4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Zadanie jest zgodne z formą wsparcia wskazaną w ogłoszeniu o naborze</w:t>
            </w:r>
          </w:p>
        </w:tc>
        <w:tc>
          <w:tcPr>
            <w:tcW w:w="1065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 xml:space="preserve">Ocena na podstawie wniosku i ogłoszenia 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340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4.0</w:t>
            </w:r>
          </w:p>
        </w:tc>
        <w:tc>
          <w:tcPr>
            <w:tcW w:w="2813" w:type="pct"/>
            <w:gridSpan w:val="4"/>
            <w:vAlign w:val="center"/>
          </w:tcPr>
          <w:p w:rsidR="0079439F" w:rsidRPr="005D731C" w:rsidRDefault="008B5D7E" w:rsidP="009F4B11">
            <w:pPr>
              <w:spacing w:line="240" w:lineRule="auto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5D731C">
              <w:rPr>
                <w:rFonts w:cs="Times New Roman"/>
                <w:b/>
                <w:color w:val="FF0000"/>
                <w:sz w:val="20"/>
                <w:szCs w:val="20"/>
              </w:rPr>
              <w:t>Zadanie jest zgodne z programem, w ramach którego jest planowane do realizacji</w:t>
            </w:r>
          </w:p>
        </w:tc>
        <w:tc>
          <w:tcPr>
            <w:tcW w:w="1065" w:type="pct"/>
            <w:vAlign w:val="center"/>
          </w:tcPr>
          <w:p w:rsidR="0079439F" w:rsidRPr="005D731C" w:rsidRDefault="005D731C" w:rsidP="009F4B11">
            <w:pPr>
              <w:spacing w:line="240" w:lineRule="auto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5D731C">
              <w:rPr>
                <w:rFonts w:cs="Times New Roman"/>
                <w:b/>
                <w:color w:val="FF0000"/>
                <w:sz w:val="16"/>
              </w:rPr>
              <w:t xml:space="preserve">Ocena na podstawie wytycznych </w:t>
            </w:r>
            <w:proofErr w:type="spellStart"/>
            <w:r w:rsidRPr="005D731C">
              <w:rPr>
                <w:rFonts w:cs="Times New Roman"/>
                <w:b/>
                <w:color w:val="FF0000"/>
                <w:sz w:val="16"/>
              </w:rPr>
              <w:t>MRiRW</w:t>
            </w:r>
            <w:proofErr w:type="spellEnd"/>
            <w:r w:rsidRPr="005D731C">
              <w:rPr>
                <w:rStyle w:val="Odwoanieprzypisudolnego"/>
                <w:color w:val="FF0000"/>
              </w:rPr>
              <w:footnoteReference w:id="1"/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440"/>
        </w:trPr>
        <w:tc>
          <w:tcPr>
            <w:tcW w:w="4240" w:type="pct"/>
            <w:gridSpan w:val="6"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 xml:space="preserve">Możliwość dokonania oceny w zakresie zgodności z LSR </w:t>
            </w:r>
            <w:r w:rsidRPr="004638C3">
              <w:rPr>
                <w:rFonts w:cs="Times New Roman"/>
                <w:b/>
                <w:sz w:val="20"/>
                <w:szCs w:val="20"/>
              </w:rPr>
              <w:br/>
            </w:r>
            <w:r w:rsidRPr="004638C3">
              <w:rPr>
                <w:rFonts w:cs="Times New Roman"/>
                <w:i/>
                <w:sz w:val="20"/>
                <w:szCs w:val="20"/>
              </w:rPr>
              <w:t>(Ocena „TAK” tylko jeżeli na wszystkie pytania udzielono odpowiedzi „TAK”)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1124"/>
        </w:trPr>
        <w:tc>
          <w:tcPr>
            <w:tcW w:w="5000" w:type="pct"/>
            <w:gridSpan w:val="8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Uzasadnienie w przypadku odpowiedzi „NIE”</w:t>
            </w:r>
          </w:p>
        </w:tc>
      </w:tr>
      <w:tr w:rsidR="0079439F" w:rsidRPr="004638C3" w:rsidTr="009F4B11">
        <w:trPr>
          <w:trHeight w:val="486"/>
        </w:trPr>
        <w:tc>
          <w:tcPr>
            <w:tcW w:w="228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Imię i nazwisko oceniającego</w:t>
            </w:r>
          </w:p>
        </w:tc>
        <w:tc>
          <w:tcPr>
            <w:tcW w:w="1952" w:type="pct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Podpis</w:t>
            </w:r>
          </w:p>
        </w:tc>
        <w:tc>
          <w:tcPr>
            <w:tcW w:w="760" w:type="pct"/>
            <w:gridSpan w:val="2"/>
            <w:tcBorders>
              <w:bottom w:val="single" w:sz="4" w:space="0" w:color="000000" w:themeColor="text1"/>
            </w:tcBorders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Data</w:t>
            </w:r>
          </w:p>
        </w:tc>
      </w:tr>
      <w:tr w:rsidR="0079439F" w:rsidRPr="004638C3" w:rsidTr="009F4B11">
        <w:trPr>
          <w:trHeight w:val="64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184"/>
        </w:trPr>
        <w:tc>
          <w:tcPr>
            <w:tcW w:w="5000" w:type="pct"/>
            <w:gridSpan w:val="8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 xml:space="preserve">ETAP 2 </w:t>
            </w:r>
            <w:r w:rsidRPr="004638C3">
              <w:rPr>
                <w:rFonts w:cs="Times New Roman"/>
                <w:i/>
                <w:sz w:val="20"/>
                <w:szCs w:val="20"/>
              </w:rPr>
              <w:t>(jeżeli w Etapie 1 udzielono odpowiedzi „TAK”)</w:t>
            </w:r>
          </w:p>
        </w:tc>
      </w:tr>
      <w:tr w:rsidR="0079439F" w:rsidRPr="004638C3" w:rsidTr="009F4B11">
        <w:trPr>
          <w:trHeight w:val="495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5.0</w:t>
            </w:r>
          </w:p>
        </w:tc>
        <w:tc>
          <w:tcPr>
            <w:tcW w:w="2357" w:type="pct"/>
            <w:gridSpan w:val="3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 xml:space="preserve">Zadanie jest zgodne z LSR – </w:t>
            </w:r>
            <w:r w:rsidRPr="004638C3">
              <w:rPr>
                <w:rFonts w:cs="Times New Roman"/>
                <w:sz w:val="20"/>
                <w:szCs w:val="20"/>
              </w:rPr>
              <w:t>realizuje cel główny i szczegółowy LSR przez osiąganie zaplanowanych w LSR wskaźników</w:t>
            </w:r>
          </w:p>
        </w:tc>
        <w:tc>
          <w:tcPr>
            <w:tcW w:w="1520" w:type="pct"/>
            <w:gridSpan w:val="2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Ocena „TAK” tylko jeżeli w 5.1, 5.2 i 5.3 udzielono odpowiedzi „TAK”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328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Produktu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nr</w:t>
            </w:r>
          </w:p>
        </w:tc>
        <w:tc>
          <w:tcPr>
            <w:tcW w:w="1520" w:type="pct"/>
            <w:gridSpan w:val="2"/>
            <w:vMerge w:val="restar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Należy wpisać numer wskaźnika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328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Rezultatu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nr</w:t>
            </w:r>
          </w:p>
        </w:tc>
        <w:tc>
          <w:tcPr>
            <w:tcW w:w="1520" w:type="pct"/>
            <w:gridSpan w:val="2"/>
            <w:vMerge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328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sz w:val="20"/>
                <w:szCs w:val="20"/>
              </w:rPr>
              <w:t>Oddziaływania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nr</w:t>
            </w:r>
          </w:p>
        </w:tc>
        <w:tc>
          <w:tcPr>
            <w:tcW w:w="1520" w:type="pct"/>
            <w:gridSpan w:val="2"/>
            <w:vMerge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439F" w:rsidRPr="004638C3" w:rsidTr="005D731C">
        <w:trPr>
          <w:trHeight w:val="382"/>
        </w:trPr>
        <w:tc>
          <w:tcPr>
            <w:tcW w:w="362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6.0</w:t>
            </w:r>
          </w:p>
        </w:tc>
        <w:tc>
          <w:tcPr>
            <w:tcW w:w="2357" w:type="pct"/>
            <w:gridSpan w:val="3"/>
            <w:vAlign w:val="center"/>
          </w:tcPr>
          <w:p w:rsidR="0079439F" w:rsidRPr="005D731C" w:rsidRDefault="005D731C" w:rsidP="009F4B11">
            <w:pPr>
              <w:spacing w:line="240" w:lineRule="auto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5D731C">
              <w:rPr>
                <w:rFonts w:cs="Times New Roman"/>
                <w:b/>
                <w:color w:val="FF0000"/>
                <w:sz w:val="20"/>
                <w:szCs w:val="20"/>
              </w:rPr>
              <w:t>Zadanie spełniania dodatkowe warunki udzielenia wsparcia obowiązujące w ramach naboru</w:t>
            </w:r>
          </w:p>
        </w:tc>
        <w:tc>
          <w:tcPr>
            <w:tcW w:w="1520" w:type="pct"/>
            <w:gridSpan w:val="2"/>
            <w:shd w:val="clear" w:color="auto" w:fill="auto"/>
            <w:vAlign w:val="center"/>
          </w:tcPr>
          <w:p w:rsidR="0079439F" w:rsidRPr="005D731C" w:rsidRDefault="005D731C" w:rsidP="009F4B11">
            <w:pPr>
              <w:spacing w:line="240" w:lineRule="auto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5D731C">
              <w:rPr>
                <w:rFonts w:cs="Times New Roman"/>
                <w:b/>
                <w:color w:val="FF0000"/>
                <w:sz w:val="16"/>
                <w:highlight w:val="yellow"/>
              </w:rPr>
              <w:t xml:space="preserve">Ocena na podstawie wniosku </w:t>
            </w:r>
            <w:r w:rsidRPr="005D731C">
              <w:rPr>
                <w:rFonts w:cs="Times New Roman"/>
                <w:b/>
                <w:color w:val="FF0000"/>
                <w:sz w:val="16"/>
                <w:highlight w:val="yellow"/>
              </w:rPr>
              <w:br/>
              <w:t>i ogłoszenia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587"/>
        </w:trPr>
        <w:tc>
          <w:tcPr>
            <w:tcW w:w="4240" w:type="pct"/>
            <w:gridSpan w:val="6"/>
            <w:vAlign w:val="center"/>
          </w:tcPr>
          <w:p w:rsidR="0079439F" w:rsidRPr="004638C3" w:rsidRDefault="0079439F" w:rsidP="009F4B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38C3">
              <w:rPr>
                <w:rFonts w:cs="Times New Roman"/>
                <w:b/>
                <w:sz w:val="20"/>
                <w:szCs w:val="20"/>
              </w:rPr>
              <w:t>Możliwość dokonania wyboru Zadania przez Radę</w:t>
            </w:r>
            <w:r w:rsidRPr="004638C3">
              <w:rPr>
                <w:rFonts w:cs="Times New Roman"/>
                <w:b/>
                <w:sz w:val="20"/>
                <w:szCs w:val="20"/>
              </w:rPr>
              <w:br/>
            </w:r>
            <w:r w:rsidRPr="004638C3">
              <w:rPr>
                <w:rFonts w:cs="Times New Roman"/>
                <w:i/>
                <w:sz w:val="20"/>
                <w:szCs w:val="20"/>
              </w:rPr>
              <w:t>(Ocena „TAK” tylko jeżeli na wszystkie pytania udzielono odpowiedzi „TAK”)</w:t>
            </w: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9439F" w:rsidRPr="004638C3" w:rsidTr="009F4B11">
        <w:trPr>
          <w:trHeight w:val="1068"/>
        </w:trPr>
        <w:tc>
          <w:tcPr>
            <w:tcW w:w="5000" w:type="pct"/>
            <w:gridSpan w:val="8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Uzasadnienie w przypadku odpowiedzi „NIE”</w:t>
            </w:r>
          </w:p>
        </w:tc>
      </w:tr>
      <w:tr w:rsidR="0079439F" w:rsidRPr="004638C3" w:rsidTr="009F4B11">
        <w:trPr>
          <w:trHeight w:val="438"/>
        </w:trPr>
        <w:tc>
          <w:tcPr>
            <w:tcW w:w="2288" w:type="pct"/>
            <w:gridSpan w:val="3"/>
            <w:tcBorders>
              <w:right w:val="single" w:sz="4" w:space="0" w:color="auto"/>
            </w:tcBorders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Imię i nazwisko oceniającego</w:t>
            </w:r>
          </w:p>
        </w:tc>
        <w:tc>
          <w:tcPr>
            <w:tcW w:w="1952" w:type="pct"/>
            <w:gridSpan w:val="3"/>
            <w:tcBorders>
              <w:left w:val="single" w:sz="4" w:space="0" w:color="auto"/>
            </w:tcBorders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Podpis</w:t>
            </w:r>
          </w:p>
        </w:tc>
        <w:tc>
          <w:tcPr>
            <w:tcW w:w="760" w:type="pct"/>
            <w:gridSpan w:val="2"/>
          </w:tcPr>
          <w:p w:rsidR="0079439F" w:rsidRPr="004638C3" w:rsidRDefault="0079439F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4638C3">
              <w:rPr>
                <w:rFonts w:cs="Times New Roman"/>
                <w:i/>
                <w:sz w:val="20"/>
                <w:szCs w:val="20"/>
              </w:rPr>
              <w:t>Data</w:t>
            </w:r>
          </w:p>
        </w:tc>
      </w:tr>
    </w:tbl>
    <w:p w:rsidR="00BE476B" w:rsidRPr="004638C3" w:rsidRDefault="00BE476B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1"/>
        <w:tblW w:w="10740" w:type="dxa"/>
        <w:tblLayout w:type="fixed"/>
        <w:tblLook w:val="04A0"/>
      </w:tblPr>
      <w:tblGrid>
        <w:gridCol w:w="532"/>
        <w:gridCol w:w="707"/>
        <w:gridCol w:w="1844"/>
        <w:gridCol w:w="1178"/>
        <w:gridCol w:w="237"/>
        <w:gridCol w:w="855"/>
        <w:gridCol w:w="423"/>
        <w:gridCol w:w="995"/>
        <w:gridCol w:w="1129"/>
        <w:gridCol w:w="1422"/>
        <w:gridCol w:w="1418"/>
      </w:tblGrid>
      <w:tr w:rsidR="005D731C" w:rsidRPr="004638C3" w:rsidTr="005D731C">
        <w:trPr>
          <w:trHeight w:val="333"/>
        </w:trPr>
        <w:tc>
          <w:tcPr>
            <w:tcW w:w="4498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6242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5D731C">
        <w:trPr>
          <w:trHeight w:val="613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 1.1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lang w:bidi="en-US"/>
              </w:rPr>
              <w:t>„Piekielny szlak” produktem turystycznym obszaru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nr 1.1.</w:t>
            </w:r>
            <w:r w:rsidRPr="005D731C">
              <w:rPr>
                <w:rFonts w:eastAsia="Times New Roman"/>
                <w:b/>
                <w:i/>
                <w:sz w:val="20"/>
                <w:lang w:bidi="en-US"/>
              </w:rPr>
              <w:t>7</w:t>
            </w:r>
          </w:p>
        </w:tc>
        <w:tc>
          <w:tcPr>
            <w:tcW w:w="4964" w:type="dxa"/>
            <w:gridSpan w:val="4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iCs/>
                <w:sz w:val="20"/>
                <w:lang w:bidi="en-US"/>
              </w:rPr>
              <w:t>Wydarzenia na Piekielnym Szlaku</w:t>
            </w:r>
          </w:p>
        </w:tc>
      </w:tr>
      <w:tr w:rsidR="005D731C" w:rsidRPr="004638C3" w:rsidTr="009E0D82">
        <w:trPr>
          <w:trHeight w:val="450"/>
        </w:trPr>
        <w:tc>
          <w:tcPr>
            <w:tcW w:w="107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D731C" w:rsidRPr="004638C3" w:rsidTr="005D731C">
        <w:trPr>
          <w:trHeight w:val="350"/>
        </w:trPr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1418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vertAlign w:val="superscript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Uzasadnienie</w:t>
            </w:r>
          </w:p>
        </w:tc>
      </w:tr>
      <w:tr w:rsidR="005D731C" w:rsidRPr="004638C3" w:rsidTr="005D731C">
        <w:trPr>
          <w:trHeight w:val="489"/>
        </w:trPr>
        <w:tc>
          <w:tcPr>
            <w:tcW w:w="532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821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1418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zadania /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 xml:space="preserve"> wielkość wskaźnika dla konkursu) x 100%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</w:trPr>
        <w:tc>
          <w:tcPr>
            <w:tcW w:w="532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821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</w:t>
            </w:r>
            <w:r>
              <w:rPr>
                <w:rFonts w:eastAsia="Times New Roman"/>
                <w:sz w:val="20"/>
                <w:lang w:bidi="en-US"/>
              </w:rPr>
              <w:t xml:space="preserve"> </w:t>
            </w:r>
            <w:r w:rsidRPr="004638C3">
              <w:rPr>
                <w:rFonts w:eastAsia="Times New Roman"/>
                <w:sz w:val="20"/>
                <w:lang w:bidi="en-US"/>
              </w:rPr>
              <w:t>w stosunku do wskaźnika rezultatu zakładanego do osiągnięcia w ramach konkursu</w:t>
            </w:r>
          </w:p>
        </w:tc>
        <w:tc>
          <w:tcPr>
            <w:tcW w:w="1418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</w:trPr>
        <w:tc>
          <w:tcPr>
            <w:tcW w:w="532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821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LSR</w:t>
            </w:r>
          </w:p>
        </w:tc>
        <w:tc>
          <w:tcPr>
            <w:tcW w:w="1418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</w:trPr>
        <w:tc>
          <w:tcPr>
            <w:tcW w:w="532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821" w:type="dxa"/>
            <w:gridSpan w:val="5"/>
            <w:vAlign w:val="center"/>
          </w:tcPr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>o co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punktów procentowych od wymaganego</w:t>
            </w:r>
          </w:p>
        </w:tc>
        <w:tc>
          <w:tcPr>
            <w:tcW w:w="1418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</w:trPr>
        <w:tc>
          <w:tcPr>
            <w:tcW w:w="532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821" w:type="dxa"/>
            <w:gridSpan w:val="5"/>
            <w:vAlign w:val="center"/>
          </w:tcPr>
          <w:p w:rsidR="005D731C" w:rsidRPr="005D731C" w:rsidRDefault="005D731C" w:rsidP="005D731C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>spełnia co najmniej 2 spośród 3 warunków  tj.</w:t>
            </w:r>
            <w:r w:rsidRPr="005D731C">
              <w:rPr>
                <w:sz w:val="20"/>
              </w:rPr>
              <w:t xml:space="preserve"> </w:t>
            </w:r>
            <w:r w:rsidRPr="005D731C">
              <w:rPr>
                <w:color w:val="FF0000"/>
                <w:sz w:val="20"/>
              </w:rPr>
              <w:t>posiada :</w:t>
            </w:r>
          </w:p>
          <w:p w:rsidR="005D731C" w:rsidRPr="005D731C" w:rsidRDefault="005D731C" w:rsidP="005D731C">
            <w:pPr>
              <w:spacing w:line="240" w:lineRule="auto"/>
              <w:rPr>
                <w:sz w:val="20"/>
              </w:rPr>
            </w:pPr>
            <w:r w:rsidRPr="005D731C">
              <w:rPr>
                <w:sz w:val="20"/>
              </w:rPr>
              <w:t xml:space="preserve">doświadczenie, kwalifikacje, zasoby </w:t>
            </w:r>
          </w:p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5D731C">
              <w:rPr>
                <w:sz w:val="20"/>
              </w:rPr>
              <w:t xml:space="preserve">zgodne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1418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</w:trPr>
        <w:tc>
          <w:tcPr>
            <w:tcW w:w="532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821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na dzień złożenia wniosku prowadzi działalność i/lub ma miejsce zamieszkania na obszarze LSR od co najmniej 2 lat</w:t>
            </w:r>
          </w:p>
        </w:tc>
        <w:tc>
          <w:tcPr>
            <w:tcW w:w="1418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</w:trPr>
        <w:tc>
          <w:tcPr>
            <w:tcW w:w="532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821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1418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</w:trPr>
        <w:tc>
          <w:tcPr>
            <w:tcW w:w="532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821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7B7AFC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B7AFC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</w:trPr>
        <w:tc>
          <w:tcPr>
            <w:tcW w:w="532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821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7B7AFC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B7AFC">
              <w:rPr>
                <w:rFonts w:eastAsia="Times New Roman"/>
                <w:sz w:val="20"/>
                <w:lang w:bidi="en-US"/>
              </w:rPr>
              <w:t>Zadanie  zakłada wykorzystanie lokalnych zasoby/walorów oraz tradycji związanych z „Piekielnym szlakiem”.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</w:trPr>
        <w:tc>
          <w:tcPr>
            <w:tcW w:w="532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7B7AFC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B7AFC">
              <w:rPr>
                <w:rFonts w:eastAsia="Times New Roman"/>
                <w:sz w:val="20"/>
                <w:lang w:bidi="en-US"/>
              </w:rPr>
              <w:t xml:space="preserve">Projekt zostanie zrealizowany w partnerstwie 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7B7AFC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B7AFC">
              <w:rPr>
                <w:rFonts w:eastAsia="Times New Roman"/>
                <w:sz w:val="20"/>
                <w:lang w:bidi="en-US"/>
              </w:rPr>
              <w:t>1 partner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Opis we wniosku/oświadczenie/</w:t>
            </w:r>
          </w:p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porozumienie, umowa partnerska 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</w:trPr>
        <w:tc>
          <w:tcPr>
            <w:tcW w:w="532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7B7AFC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7B7AFC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B7AFC">
              <w:rPr>
                <w:rFonts w:eastAsia="Times New Roman"/>
                <w:sz w:val="20"/>
                <w:lang w:bidi="en-US"/>
              </w:rPr>
              <w:t>2 partnerów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</w:trPr>
        <w:tc>
          <w:tcPr>
            <w:tcW w:w="532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7B7AFC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7B7AFC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B7AFC">
              <w:rPr>
                <w:rFonts w:eastAsia="Times New Roman"/>
                <w:sz w:val="20"/>
                <w:lang w:bidi="en-US"/>
              </w:rPr>
              <w:t xml:space="preserve">powyżej 2 partnerów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</w:trPr>
        <w:tc>
          <w:tcPr>
            <w:tcW w:w="532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</w:trPr>
        <w:tc>
          <w:tcPr>
            <w:tcW w:w="532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</w:trPr>
        <w:tc>
          <w:tcPr>
            <w:tcW w:w="532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powyżej 5 gmin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</w:trPr>
        <w:tc>
          <w:tcPr>
            <w:tcW w:w="5353" w:type="dxa"/>
            <w:gridSpan w:val="6"/>
            <w:vAlign w:val="center"/>
          </w:tcPr>
          <w:p w:rsidR="005D731C" w:rsidRPr="004638C3" w:rsidRDefault="005D731C" w:rsidP="00CF60D4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lastRenderedPageBreak/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(32 pkt)</w:t>
            </w:r>
          </w:p>
        </w:tc>
        <w:tc>
          <w:tcPr>
            <w:tcW w:w="1418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610"/>
        </w:trPr>
        <w:tc>
          <w:tcPr>
            <w:tcW w:w="4261" w:type="dxa"/>
            <w:gridSpan w:val="4"/>
            <w:tcBorders>
              <w:righ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imię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</w:p>
        </w:tc>
        <w:tc>
          <w:tcPr>
            <w:tcW w:w="1422" w:type="dxa"/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</w:p>
        </w:tc>
      </w:tr>
    </w:tbl>
    <w:p w:rsidR="00B83A95" w:rsidRPr="004638C3" w:rsidRDefault="00B83A95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</w:t>
      </w:r>
      <w:r w:rsidR="0079439F" w:rsidRPr="004638C3">
        <w:rPr>
          <w:rFonts w:eastAsia="Times New Roman" w:cs="Times New Roman"/>
          <w:b/>
          <w:sz w:val="22"/>
          <w:lang w:bidi="en-US"/>
        </w:rPr>
        <w:t xml:space="preserve">runkiem wyboru </w:t>
      </w:r>
      <w:r w:rsidR="00BE476B" w:rsidRPr="004638C3">
        <w:rPr>
          <w:rFonts w:eastAsia="Times New Roman" w:cs="Times New Roman"/>
          <w:b/>
          <w:sz w:val="22"/>
          <w:lang w:bidi="en-US"/>
        </w:rPr>
        <w:t>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(19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eastAsia="Times New Roman" w:cs="Times New Roman"/>
          <w:b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2"/>
        <w:tblW w:w="11688" w:type="dxa"/>
        <w:jc w:val="center"/>
        <w:tblInd w:w="205" w:type="dxa"/>
        <w:tblLayout w:type="fixed"/>
        <w:tblLook w:val="04A0"/>
      </w:tblPr>
      <w:tblGrid>
        <w:gridCol w:w="533"/>
        <w:gridCol w:w="707"/>
        <w:gridCol w:w="1845"/>
        <w:gridCol w:w="1178"/>
        <w:gridCol w:w="237"/>
        <w:gridCol w:w="1275"/>
        <w:gridCol w:w="287"/>
        <w:gridCol w:w="992"/>
        <w:gridCol w:w="848"/>
        <w:gridCol w:w="1987"/>
        <w:gridCol w:w="1799"/>
      </w:tblGrid>
      <w:tr w:rsidR="005D731C" w:rsidRPr="004638C3" w:rsidTr="00DD0104">
        <w:trPr>
          <w:trHeight w:val="333"/>
          <w:jc w:val="center"/>
        </w:trPr>
        <w:tc>
          <w:tcPr>
            <w:tcW w:w="4500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7188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DE4F8F">
        <w:trPr>
          <w:trHeight w:val="61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 1.2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 aktywności</w:t>
            </w:r>
            <w:r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</w:t>
            </w: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mieszkańców</w:t>
            </w:r>
            <w:r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nr 1.2.</w:t>
            </w:r>
            <w:r w:rsidRPr="005D731C">
              <w:rPr>
                <w:rFonts w:eastAsia="Times New Roman"/>
                <w:b/>
                <w:i/>
                <w:sz w:val="20"/>
                <w:lang w:bidi="en-US"/>
              </w:rPr>
              <w:t>5</w:t>
            </w:r>
          </w:p>
        </w:tc>
        <w:tc>
          <w:tcPr>
            <w:tcW w:w="5913" w:type="dxa"/>
            <w:gridSpan w:val="5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i/>
                <w:sz w:val="20"/>
              </w:rPr>
            </w:pPr>
            <w:r w:rsidRPr="004638C3">
              <w:rPr>
                <w:i/>
                <w:sz w:val="20"/>
                <w:szCs w:val="22"/>
              </w:rPr>
              <w:t>Marketing obszaru LGD</w:t>
            </w:r>
          </w:p>
        </w:tc>
      </w:tr>
      <w:tr w:rsidR="005D731C" w:rsidRPr="004638C3" w:rsidTr="00915AD0">
        <w:trPr>
          <w:trHeight w:val="450"/>
          <w:jc w:val="center"/>
        </w:trPr>
        <w:tc>
          <w:tcPr>
            <w:tcW w:w="116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D731C" w:rsidRPr="004638C3" w:rsidTr="005D731C">
        <w:trPr>
          <w:trHeight w:val="350"/>
          <w:jc w:val="center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799" w:type="dxa"/>
          </w:tcPr>
          <w:p w:rsid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</w:p>
          <w:p w:rsidR="005D731C" w:rsidRP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 w:rsidRPr="005D731C">
              <w:rPr>
                <w:rFonts w:eastAsia="Times New Roman"/>
                <w:b/>
                <w:color w:val="FF0000"/>
                <w:sz w:val="20"/>
                <w:lang w:bidi="en-US"/>
              </w:rPr>
              <w:t>Uzasadnienie</w:t>
            </w: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zadania /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 xml:space="preserve"> wielkość wskaźnika dla konkursu) x 100%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</w:t>
            </w:r>
            <w:r>
              <w:rPr>
                <w:rFonts w:eastAsia="Times New Roman"/>
                <w:sz w:val="20"/>
                <w:lang w:bidi="en-US"/>
              </w:rPr>
              <w:t xml:space="preserve"> </w:t>
            </w:r>
            <w:r w:rsidRPr="004638C3">
              <w:rPr>
                <w:rFonts w:eastAsia="Times New Roman"/>
                <w:sz w:val="20"/>
                <w:lang w:bidi="en-US"/>
              </w:rPr>
              <w:t>w stosunku do wskaźnika rezultatu zakładanego do osiągnięcia w ramach konkursu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LSR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5D731C" w:rsidRDefault="005D731C" w:rsidP="005D731C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>spełnia co najmniej 2 spośród 3 warunków  tj.</w:t>
            </w:r>
            <w:r w:rsidRPr="005D731C">
              <w:rPr>
                <w:sz w:val="20"/>
              </w:rPr>
              <w:t xml:space="preserve"> </w:t>
            </w:r>
            <w:r w:rsidRPr="005D731C">
              <w:rPr>
                <w:color w:val="FF0000"/>
                <w:sz w:val="20"/>
              </w:rPr>
              <w:t>posiada :</w:t>
            </w:r>
          </w:p>
          <w:p w:rsidR="005D731C" w:rsidRPr="005D731C" w:rsidRDefault="005D731C" w:rsidP="005D731C">
            <w:pPr>
              <w:spacing w:line="240" w:lineRule="auto"/>
              <w:rPr>
                <w:sz w:val="20"/>
              </w:rPr>
            </w:pPr>
            <w:r w:rsidRPr="005D731C">
              <w:rPr>
                <w:sz w:val="20"/>
              </w:rPr>
              <w:t xml:space="preserve">doświadczenie, kwalifikacje, zasoby </w:t>
            </w:r>
          </w:p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5D731C">
              <w:rPr>
                <w:sz w:val="20"/>
              </w:rPr>
              <w:t xml:space="preserve">zgodne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na dzień złożenia wniosku prowadzi działalność i/lub ma miejsce zamieszkania na obszarze LSR od co najmniej 2 lat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Zadanie  zakłada wykorzystanie lokalnych zasoby/walorów oraz tradycji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Projekt zostanie zrealizowany w partnerstwie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partner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Opis we wniosku/oświadczenie/</w:t>
            </w:r>
          </w:p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porozumienie, umowa partnerska 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lang w:bidi="en-US"/>
              </w:rPr>
            </w:pPr>
            <w:r w:rsidRPr="004638C3">
              <w:rPr>
                <w:rFonts w:eastAsia="Times New Roman"/>
                <w:color w:val="000000" w:themeColor="text1"/>
                <w:sz w:val="20"/>
                <w:lang w:bidi="en-US"/>
              </w:rPr>
              <w:t xml:space="preserve">powyżej 2 partnerów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powyżej 5 gmin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6062" w:type="dxa"/>
            <w:gridSpan w:val="7"/>
            <w:vAlign w:val="center"/>
          </w:tcPr>
          <w:p w:rsidR="005D731C" w:rsidRPr="004638C3" w:rsidRDefault="005D731C" w:rsidP="00CF60D4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(32 pkt)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5D731C" w:rsidRPr="004638C3" w:rsidTr="008D3583">
        <w:trPr>
          <w:trHeight w:val="610"/>
          <w:jc w:val="center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imię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</w:p>
        </w:tc>
        <w:tc>
          <w:tcPr>
            <w:tcW w:w="3786" w:type="dxa"/>
            <w:gridSpan w:val="2"/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</w:p>
        </w:tc>
      </w:tr>
    </w:tbl>
    <w:p w:rsidR="00B83A95" w:rsidRPr="004638C3" w:rsidRDefault="00B83A95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lastRenderedPageBreak/>
        <w:t>Minimalna liczba punktów, których uzyskanie jest wa</w:t>
      </w:r>
      <w:r w:rsidR="0079439F" w:rsidRPr="004638C3">
        <w:rPr>
          <w:rFonts w:eastAsia="Times New Roman" w:cs="Times New Roman"/>
          <w:b/>
          <w:sz w:val="22"/>
          <w:lang w:bidi="en-US"/>
        </w:rPr>
        <w:t xml:space="preserve">runkiem wyboru </w:t>
      </w:r>
      <w:r w:rsidR="00BE476B" w:rsidRPr="004638C3">
        <w:rPr>
          <w:rFonts w:eastAsia="Times New Roman" w:cs="Times New Roman"/>
          <w:b/>
          <w:sz w:val="22"/>
          <w:lang w:bidi="en-US"/>
        </w:rPr>
        <w:t>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(19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eastAsia="Times New Roman" w:cs="Times New Roman"/>
          <w:b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4"/>
        <w:tblW w:w="11662" w:type="dxa"/>
        <w:jc w:val="center"/>
        <w:tblInd w:w="2987" w:type="dxa"/>
        <w:tblLayout w:type="fixed"/>
        <w:tblLook w:val="04A0"/>
      </w:tblPr>
      <w:tblGrid>
        <w:gridCol w:w="533"/>
        <w:gridCol w:w="1578"/>
        <w:gridCol w:w="1845"/>
        <w:gridCol w:w="1178"/>
        <w:gridCol w:w="237"/>
        <w:gridCol w:w="479"/>
        <w:gridCol w:w="796"/>
        <w:gridCol w:w="745"/>
        <w:gridCol w:w="1382"/>
        <w:gridCol w:w="1311"/>
        <w:gridCol w:w="1578"/>
      </w:tblGrid>
      <w:tr w:rsidR="005D731C" w:rsidRPr="004638C3" w:rsidTr="002F7C40">
        <w:trPr>
          <w:trHeight w:val="333"/>
          <w:jc w:val="center"/>
        </w:trPr>
        <w:tc>
          <w:tcPr>
            <w:tcW w:w="5371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6291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9E7910">
        <w:trPr>
          <w:trHeight w:val="613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 1.2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 aktywności mieszkańców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nr 1.2.</w:t>
            </w:r>
            <w:r w:rsidRPr="005D731C">
              <w:rPr>
                <w:rFonts w:eastAsia="Times New Roman"/>
                <w:b/>
                <w:i/>
                <w:sz w:val="20"/>
                <w:lang w:bidi="en-US"/>
              </w:rPr>
              <w:t>8</w:t>
            </w:r>
          </w:p>
        </w:tc>
        <w:tc>
          <w:tcPr>
            <w:tcW w:w="5016" w:type="dxa"/>
            <w:gridSpan w:val="4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szCs w:val="22"/>
                <w:lang w:bidi="en-US"/>
              </w:rPr>
              <w:t>Promocja dialogu międzypokoleniowego</w:t>
            </w:r>
          </w:p>
        </w:tc>
      </w:tr>
      <w:tr w:rsidR="005D731C" w:rsidRPr="004638C3" w:rsidTr="00051DED">
        <w:trPr>
          <w:trHeight w:val="308"/>
          <w:jc w:val="center"/>
        </w:trPr>
        <w:tc>
          <w:tcPr>
            <w:tcW w:w="1166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D731C" w:rsidRPr="004638C3" w:rsidTr="005D731C">
        <w:trPr>
          <w:trHeight w:val="350"/>
          <w:jc w:val="center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317" w:type="dxa"/>
            <w:gridSpan w:val="5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154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578" w:type="dxa"/>
          </w:tcPr>
          <w:p w:rsid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  <w:p w:rsidR="005D731C" w:rsidRPr="005D731C" w:rsidRDefault="005D731C" w:rsidP="005D731C">
            <w:pPr>
              <w:spacing w:line="240" w:lineRule="auto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 w:rsidRPr="005D731C">
              <w:rPr>
                <w:rFonts w:eastAsia="Times New Roman"/>
                <w:b/>
                <w:color w:val="FF0000"/>
                <w:sz w:val="20"/>
                <w:lang w:bidi="en-US"/>
              </w:rPr>
              <w:t>Uzasadnienie</w:t>
            </w: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317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154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zadania /  wielkość wskaźnika dla konkursu) x 100%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317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 w stosunku do wskaźnika rezultatu zakładanego do osiągnięcia w ramach konkursu</w:t>
            </w:r>
          </w:p>
        </w:tc>
        <w:tc>
          <w:tcPr>
            <w:tcW w:w="154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317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LSR</w:t>
            </w:r>
          </w:p>
        </w:tc>
        <w:tc>
          <w:tcPr>
            <w:tcW w:w="154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317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154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317" w:type="dxa"/>
            <w:gridSpan w:val="5"/>
            <w:vAlign w:val="center"/>
          </w:tcPr>
          <w:p w:rsidR="005D731C" w:rsidRPr="005D731C" w:rsidRDefault="005D731C" w:rsidP="005D731C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>spełnia co najmniej 2 spośród 3 warunków  tj.</w:t>
            </w:r>
            <w:r w:rsidRPr="005D731C">
              <w:rPr>
                <w:sz w:val="20"/>
              </w:rPr>
              <w:t xml:space="preserve"> </w:t>
            </w:r>
            <w:r w:rsidRPr="005D731C">
              <w:rPr>
                <w:color w:val="FF0000"/>
                <w:sz w:val="20"/>
              </w:rPr>
              <w:t>posiada :</w:t>
            </w:r>
          </w:p>
          <w:p w:rsidR="005D731C" w:rsidRPr="005D731C" w:rsidRDefault="005D731C" w:rsidP="005D731C">
            <w:pPr>
              <w:spacing w:line="240" w:lineRule="auto"/>
              <w:rPr>
                <w:sz w:val="20"/>
              </w:rPr>
            </w:pPr>
            <w:r w:rsidRPr="005D731C">
              <w:rPr>
                <w:sz w:val="20"/>
              </w:rPr>
              <w:t xml:space="preserve">doświadczenie, kwalifikacje, zasoby </w:t>
            </w:r>
          </w:p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5D731C">
              <w:rPr>
                <w:sz w:val="20"/>
              </w:rPr>
              <w:t xml:space="preserve">zgodne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154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317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na dzień złożenia wniosku prowadzi działalność i/lub ma miejsce zamieszkania na obszarze LSR od co najmniej 2 lat</w:t>
            </w:r>
          </w:p>
        </w:tc>
        <w:tc>
          <w:tcPr>
            <w:tcW w:w="154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317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154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317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317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Zadanie  zakłada wykorzystanie lokalnych zasoby/walorów oraz tradycji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4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Projekt zostanie zrealizowany w partnerstwie 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partner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Opis we wniosku/oświadczenie/</w:t>
            </w:r>
          </w:p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porozumienie, umowa partnerska 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4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 partnerów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4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lang w:bidi="en-US"/>
              </w:rPr>
            </w:pPr>
            <w:r w:rsidRPr="004638C3">
              <w:rPr>
                <w:rFonts w:eastAsia="Times New Roman"/>
                <w:color w:val="000000" w:themeColor="text1"/>
                <w:sz w:val="20"/>
                <w:lang w:bidi="en-US"/>
              </w:rPr>
              <w:t xml:space="preserve">powyżej 2 partnerów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4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4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4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powyżej 5 gmin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850" w:type="dxa"/>
            <w:gridSpan w:val="6"/>
            <w:vAlign w:val="center"/>
          </w:tcPr>
          <w:p w:rsidR="005D731C" w:rsidRPr="004638C3" w:rsidRDefault="005D731C" w:rsidP="00926D60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(32 pkt)</w:t>
            </w:r>
          </w:p>
        </w:tc>
        <w:tc>
          <w:tcPr>
            <w:tcW w:w="154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5D731C" w:rsidRPr="004638C3" w:rsidTr="00D60FC0">
        <w:trPr>
          <w:trHeight w:val="610"/>
          <w:jc w:val="center"/>
        </w:trPr>
        <w:tc>
          <w:tcPr>
            <w:tcW w:w="5134" w:type="dxa"/>
            <w:gridSpan w:val="4"/>
            <w:tcBorders>
              <w:righ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imię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</w:p>
        </w:tc>
        <w:tc>
          <w:tcPr>
            <w:tcW w:w="2889" w:type="dxa"/>
            <w:gridSpan w:val="2"/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</w:p>
        </w:tc>
      </w:tr>
    </w:tbl>
    <w:p w:rsidR="00B83A95" w:rsidRPr="004638C3" w:rsidRDefault="00B83A95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</w:t>
      </w:r>
      <w:r w:rsidR="0079439F" w:rsidRPr="004638C3">
        <w:rPr>
          <w:rFonts w:eastAsia="Times New Roman" w:cs="Times New Roman"/>
          <w:b/>
          <w:sz w:val="22"/>
          <w:lang w:bidi="en-US"/>
        </w:rPr>
        <w:t xml:space="preserve">runkiem wyboru </w:t>
      </w:r>
      <w:r w:rsidR="00BE476B" w:rsidRPr="004638C3">
        <w:rPr>
          <w:rFonts w:eastAsia="Times New Roman" w:cs="Times New Roman"/>
          <w:b/>
          <w:sz w:val="22"/>
          <w:lang w:bidi="en-US"/>
        </w:rPr>
        <w:t>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(19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eastAsia="Times New Roman" w:cs="Times New Roman"/>
          <w:b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5"/>
        <w:tblW w:w="11373" w:type="dxa"/>
        <w:jc w:val="center"/>
        <w:tblInd w:w="347" w:type="dxa"/>
        <w:tblLayout w:type="fixed"/>
        <w:tblLook w:val="04A0"/>
      </w:tblPr>
      <w:tblGrid>
        <w:gridCol w:w="533"/>
        <w:gridCol w:w="707"/>
        <w:gridCol w:w="1845"/>
        <w:gridCol w:w="1178"/>
        <w:gridCol w:w="237"/>
        <w:gridCol w:w="1275"/>
        <w:gridCol w:w="287"/>
        <w:gridCol w:w="992"/>
        <w:gridCol w:w="848"/>
        <w:gridCol w:w="1345"/>
        <w:gridCol w:w="2126"/>
      </w:tblGrid>
      <w:tr w:rsidR="005D731C" w:rsidRPr="004638C3" w:rsidTr="005D731C">
        <w:trPr>
          <w:trHeight w:val="333"/>
          <w:jc w:val="center"/>
        </w:trPr>
        <w:tc>
          <w:tcPr>
            <w:tcW w:w="4500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6873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5D731C">
        <w:trPr>
          <w:trHeight w:val="61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 1.2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Default="005D731C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D731C" w:rsidRPr="004638C3" w:rsidRDefault="005D731C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 aktywności</w:t>
            </w:r>
            <w:r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</w:t>
            </w: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mieszkańców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A56583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nr </w:t>
            </w:r>
            <w:r w:rsidRPr="005D731C">
              <w:rPr>
                <w:rFonts w:eastAsia="Times New Roman"/>
                <w:i/>
                <w:sz w:val="20"/>
                <w:lang w:bidi="en-US"/>
              </w:rPr>
              <w:t>1.2.</w:t>
            </w:r>
            <w:r w:rsidRPr="005D731C">
              <w:rPr>
                <w:rFonts w:eastAsia="Times New Roman"/>
                <w:b/>
                <w:i/>
                <w:sz w:val="20"/>
                <w:lang w:bidi="en-US"/>
              </w:rPr>
              <w:t>11</w:t>
            </w:r>
          </w:p>
        </w:tc>
        <w:tc>
          <w:tcPr>
            <w:tcW w:w="5598" w:type="dxa"/>
            <w:gridSpan w:val="5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szCs w:val="22"/>
                <w:lang w:bidi="en-US"/>
              </w:rPr>
              <w:t>Wzmocnienie kapitału społecznego poprzez działania edukacyjne</w:t>
            </w:r>
          </w:p>
        </w:tc>
      </w:tr>
      <w:tr w:rsidR="005D731C" w:rsidRPr="004638C3" w:rsidTr="005D731C">
        <w:trPr>
          <w:trHeight w:val="308"/>
          <w:jc w:val="center"/>
        </w:trPr>
        <w:tc>
          <w:tcPr>
            <w:tcW w:w="1137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D731C" w:rsidRPr="004638C3" w:rsidTr="005D731C">
        <w:trPr>
          <w:trHeight w:val="350"/>
          <w:jc w:val="center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Uzasadnienie</w:t>
            </w: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zadania /  wielkość wskaźnika dla konkursu) x 100%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 w stosunku do wskaźnika rezultatu zakładanego do osiągnięcia w ramach konkursu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LSR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5D731C" w:rsidRDefault="005D731C" w:rsidP="005D731C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>spełnia co najmniej 2 spośród 3 warunków  tj.</w:t>
            </w:r>
            <w:r w:rsidRPr="005D731C">
              <w:rPr>
                <w:sz w:val="20"/>
              </w:rPr>
              <w:t xml:space="preserve"> </w:t>
            </w:r>
            <w:r w:rsidRPr="005D731C">
              <w:rPr>
                <w:color w:val="FF0000"/>
                <w:sz w:val="20"/>
              </w:rPr>
              <w:t>posiada :</w:t>
            </w:r>
          </w:p>
          <w:p w:rsidR="005D731C" w:rsidRPr="005D731C" w:rsidRDefault="005D731C" w:rsidP="005D731C">
            <w:pPr>
              <w:spacing w:line="240" w:lineRule="auto"/>
              <w:rPr>
                <w:sz w:val="20"/>
              </w:rPr>
            </w:pPr>
            <w:r w:rsidRPr="005D731C">
              <w:rPr>
                <w:sz w:val="20"/>
              </w:rPr>
              <w:t xml:space="preserve">doświadczenie, kwalifikacje, zasoby </w:t>
            </w:r>
          </w:p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5D731C">
              <w:rPr>
                <w:sz w:val="20"/>
              </w:rPr>
              <w:t xml:space="preserve">zgodne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na dzień złożenia wniosku prowadzi działalność i/lub ma miejsce zamieszkania na obszarze LSR od co najmniej 2 lat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Zadanie  zakłada wykorzystanie lokalnych zasoby/walorów oraz tradycji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Projekt zostanie zrealizowany w partnerstwie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partner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193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Opis we wniosku/oświadczenie/</w:t>
            </w:r>
          </w:p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porozumienie, umowa partnerska 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1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powyżej 2 partnerów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1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193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1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powyżej 5 gmin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1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5D731C">
        <w:trPr>
          <w:trHeight w:val="340"/>
          <w:jc w:val="center"/>
        </w:trPr>
        <w:tc>
          <w:tcPr>
            <w:tcW w:w="6062" w:type="dxa"/>
            <w:gridSpan w:val="7"/>
            <w:vAlign w:val="center"/>
          </w:tcPr>
          <w:p w:rsidR="005D731C" w:rsidRPr="004638C3" w:rsidRDefault="005D731C" w:rsidP="00926D60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lastRenderedPageBreak/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(32 pkt)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2126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5D731C" w:rsidRPr="004638C3" w:rsidTr="002E2370">
        <w:trPr>
          <w:trHeight w:val="610"/>
          <w:jc w:val="center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imię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</w:p>
        </w:tc>
        <w:tc>
          <w:tcPr>
            <w:tcW w:w="3471" w:type="dxa"/>
            <w:gridSpan w:val="2"/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</w:p>
        </w:tc>
      </w:tr>
    </w:tbl>
    <w:p w:rsidR="00B83A95" w:rsidRPr="004638C3" w:rsidRDefault="00B83A95" w:rsidP="00B83A95">
      <w:pPr>
        <w:spacing w:after="200" w:line="276" w:lineRule="auto"/>
        <w:jc w:val="left"/>
        <w:rPr>
          <w:rFonts w:ascii="Calibri" w:eastAsia="Times New Roman" w:hAnsi="Calibri" w:cs="Calibri"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warunkiem wyboru</w:t>
      </w:r>
      <w:r w:rsidR="00BE476B" w:rsidRPr="004638C3">
        <w:rPr>
          <w:rFonts w:eastAsia="Times New Roman" w:cs="Times New Roman"/>
          <w:b/>
          <w:sz w:val="22"/>
          <w:lang w:bidi="en-US"/>
        </w:rPr>
        <w:t xml:space="preserve"> 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(19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ascii="Calibri" w:eastAsia="Times New Roman" w:hAnsi="Calibri" w:cs="Calibri"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5"/>
        <w:tblW w:w="11604" w:type="dxa"/>
        <w:jc w:val="center"/>
        <w:tblInd w:w="788" w:type="dxa"/>
        <w:tblLayout w:type="fixed"/>
        <w:tblLook w:val="04A0"/>
      </w:tblPr>
      <w:tblGrid>
        <w:gridCol w:w="533"/>
        <w:gridCol w:w="707"/>
        <w:gridCol w:w="1845"/>
        <w:gridCol w:w="1178"/>
        <w:gridCol w:w="237"/>
        <w:gridCol w:w="1275"/>
        <w:gridCol w:w="287"/>
        <w:gridCol w:w="1017"/>
        <w:gridCol w:w="823"/>
        <w:gridCol w:w="1987"/>
        <w:gridCol w:w="1715"/>
      </w:tblGrid>
      <w:tr w:rsidR="005D731C" w:rsidRPr="004638C3" w:rsidTr="009C56E2">
        <w:trPr>
          <w:trHeight w:val="333"/>
          <w:jc w:val="center"/>
        </w:trPr>
        <w:tc>
          <w:tcPr>
            <w:tcW w:w="4500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7104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5E1072">
        <w:trPr>
          <w:trHeight w:val="61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 1.2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Default="005D731C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D731C" w:rsidRPr="004638C3" w:rsidRDefault="005D731C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 aktywności</w:t>
            </w:r>
            <w:r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</w:t>
            </w: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mieszkańców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A56583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nr 1.2.</w:t>
            </w:r>
            <w:r w:rsidRPr="005D731C">
              <w:rPr>
                <w:rFonts w:eastAsia="Times New Roman"/>
                <w:i/>
                <w:sz w:val="20"/>
                <w:lang w:bidi="en-US"/>
              </w:rPr>
              <w:t>12</w:t>
            </w:r>
          </w:p>
        </w:tc>
        <w:tc>
          <w:tcPr>
            <w:tcW w:w="5829" w:type="dxa"/>
            <w:gridSpan w:val="5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szCs w:val="22"/>
                <w:lang w:bidi="en-US"/>
              </w:rPr>
              <w:t>Praktyczna edukacja ekologiczna</w:t>
            </w:r>
          </w:p>
        </w:tc>
      </w:tr>
      <w:tr w:rsidR="005D731C" w:rsidRPr="004638C3" w:rsidTr="003D1296">
        <w:trPr>
          <w:trHeight w:val="308"/>
          <w:jc w:val="center"/>
        </w:trPr>
        <w:tc>
          <w:tcPr>
            <w:tcW w:w="116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E476B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KARTA OCENY ZADANIA w ramach Konkursu nr …..</w:t>
            </w:r>
          </w:p>
        </w:tc>
      </w:tr>
      <w:tr w:rsidR="005D731C" w:rsidRPr="004638C3" w:rsidTr="00ED0840">
        <w:trPr>
          <w:trHeight w:val="350"/>
          <w:jc w:val="center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715" w:type="dxa"/>
          </w:tcPr>
          <w:p w:rsidR="005D731C" w:rsidRP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 w:rsidRPr="005D731C">
              <w:rPr>
                <w:rFonts w:eastAsia="Times New Roman"/>
                <w:b/>
                <w:color w:val="FF0000"/>
                <w:sz w:val="20"/>
                <w:lang w:bidi="en-US"/>
              </w:rPr>
              <w:t>Uzasadnienie</w:t>
            </w:r>
          </w:p>
        </w:tc>
      </w:tr>
      <w:tr w:rsidR="005D731C" w:rsidRPr="004638C3" w:rsidTr="00ED0840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zadania /  wielkość wskaźnika dla konkursu) x 100%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ED0840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 w stosunku do wskaźnika rezultatu zakładanego do osiągnięcia w ramach konkursu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ED0840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LSR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ED0840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ED0840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5D731C" w:rsidRDefault="005D731C" w:rsidP="005D731C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>spełnia co najmniej 2 spośród 3 warunków  tj.</w:t>
            </w:r>
            <w:r w:rsidRPr="005D731C">
              <w:rPr>
                <w:sz w:val="20"/>
              </w:rPr>
              <w:t xml:space="preserve"> </w:t>
            </w:r>
            <w:r w:rsidRPr="005D731C">
              <w:rPr>
                <w:color w:val="FF0000"/>
                <w:sz w:val="20"/>
              </w:rPr>
              <w:t>posiada :</w:t>
            </w:r>
          </w:p>
          <w:p w:rsidR="005D731C" w:rsidRPr="005D731C" w:rsidRDefault="005D731C" w:rsidP="005D731C">
            <w:pPr>
              <w:spacing w:line="240" w:lineRule="auto"/>
              <w:rPr>
                <w:sz w:val="20"/>
              </w:rPr>
            </w:pPr>
            <w:r w:rsidRPr="005D731C">
              <w:rPr>
                <w:sz w:val="20"/>
              </w:rPr>
              <w:t xml:space="preserve">doświadczenie, kwalifikacje, zasoby </w:t>
            </w:r>
          </w:p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5D731C">
              <w:rPr>
                <w:sz w:val="20"/>
              </w:rPr>
              <w:t xml:space="preserve">zgodne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ED0840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na dzień złożenia wniosku prowadzi działalność i/lub ma miejsce zamieszkania na obszarze LSR od co najmniej 2 lat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ED0840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ED0840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ED0840">
        <w:trPr>
          <w:trHeight w:val="489"/>
          <w:jc w:val="center"/>
        </w:trPr>
        <w:tc>
          <w:tcPr>
            <w:tcW w:w="53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Zadanie  zakłada wykorzystanie lokalnych zasoby/walorów oraz tradycji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ED0840" w:rsidRPr="004638C3" w:rsidTr="00ED0840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ED0840" w:rsidRPr="004638C3" w:rsidRDefault="00ED084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Projekt zostanie zrealizowany w partnerstwie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partner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Opis we wniosku/oświadczenie/</w:t>
            </w:r>
          </w:p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porozumienie, umowa partnerska </w:t>
            </w:r>
          </w:p>
        </w:tc>
        <w:tc>
          <w:tcPr>
            <w:tcW w:w="1715" w:type="dxa"/>
            <w:vMerge w:val="restart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ED0840" w:rsidRPr="004638C3" w:rsidTr="00ED0840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ED0840" w:rsidRPr="004638C3" w:rsidRDefault="00ED084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 partnerów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10" w:type="dxa"/>
            <w:gridSpan w:val="2"/>
            <w:vMerge/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15" w:type="dxa"/>
            <w:vMerge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ED0840" w:rsidRPr="004638C3" w:rsidTr="00ED0840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ED0840" w:rsidRPr="004638C3" w:rsidRDefault="00ED084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powyżej 2 partnerów 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10" w:type="dxa"/>
            <w:gridSpan w:val="2"/>
            <w:vMerge/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15" w:type="dxa"/>
            <w:vMerge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ED0840" w:rsidRPr="004638C3" w:rsidTr="00ED0840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ED0840" w:rsidRPr="004638C3" w:rsidRDefault="00ED084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15" w:type="dxa"/>
            <w:vMerge w:val="restart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ED0840" w:rsidRPr="004638C3" w:rsidTr="00ED0840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ED0840" w:rsidRPr="004638C3" w:rsidRDefault="00ED084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10" w:type="dxa"/>
            <w:gridSpan w:val="2"/>
            <w:vMerge/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15" w:type="dxa"/>
            <w:vMerge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ED0840" w:rsidRPr="004638C3" w:rsidTr="00ED0840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ED0840" w:rsidRPr="004638C3" w:rsidRDefault="00ED084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powyżej 5 gmin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10" w:type="dxa"/>
            <w:gridSpan w:val="2"/>
            <w:vMerge/>
            <w:vAlign w:val="center"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15" w:type="dxa"/>
            <w:vMerge/>
          </w:tcPr>
          <w:p w:rsidR="00ED0840" w:rsidRPr="004638C3" w:rsidRDefault="00ED084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ED0840">
        <w:trPr>
          <w:trHeight w:val="340"/>
          <w:jc w:val="center"/>
        </w:trPr>
        <w:tc>
          <w:tcPr>
            <w:tcW w:w="6062" w:type="dxa"/>
            <w:gridSpan w:val="7"/>
            <w:vAlign w:val="center"/>
          </w:tcPr>
          <w:p w:rsidR="005D731C" w:rsidRPr="004638C3" w:rsidRDefault="005D731C" w:rsidP="00926D60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(32 pkt)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ED0840" w:rsidRPr="004638C3" w:rsidTr="00701ABD">
        <w:trPr>
          <w:trHeight w:val="610"/>
          <w:jc w:val="center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bottom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imię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</w:p>
        </w:tc>
        <w:tc>
          <w:tcPr>
            <w:tcW w:w="3702" w:type="dxa"/>
            <w:gridSpan w:val="2"/>
            <w:vAlign w:val="bottom"/>
          </w:tcPr>
          <w:p w:rsidR="00ED0840" w:rsidRPr="004638C3" w:rsidRDefault="00ED0840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</w:p>
        </w:tc>
      </w:tr>
    </w:tbl>
    <w:p w:rsidR="00B83A95" w:rsidRPr="004638C3" w:rsidRDefault="00B83A95" w:rsidP="00B83A95">
      <w:pPr>
        <w:spacing w:after="200" w:line="276" w:lineRule="auto"/>
        <w:jc w:val="left"/>
        <w:rPr>
          <w:rFonts w:ascii="Calibri" w:eastAsia="Times New Roman" w:hAnsi="Calibri" w:cs="Calibri"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</w:t>
      </w:r>
      <w:r w:rsidR="00BE476B" w:rsidRPr="004638C3">
        <w:rPr>
          <w:rFonts w:eastAsia="Times New Roman" w:cs="Times New Roman"/>
          <w:b/>
          <w:sz w:val="22"/>
          <w:lang w:bidi="en-US"/>
        </w:rPr>
        <w:t>runkiem wyboru 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(19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ascii="Calibri" w:eastAsia="Times New Roman" w:hAnsi="Calibri" w:cs="Calibri"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5"/>
        <w:tblW w:w="11684" w:type="dxa"/>
        <w:jc w:val="center"/>
        <w:tblInd w:w="1250" w:type="dxa"/>
        <w:tblLayout w:type="fixed"/>
        <w:tblLook w:val="04A0"/>
      </w:tblPr>
      <w:tblGrid>
        <w:gridCol w:w="533"/>
        <w:gridCol w:w="707"/>
        <w:gridCol w:w="1845"/>
        <w:gridCol w:w="1178"/>
        <w:gridCol w:w="237"/>
        <w:gridCol w:w="1155"/>
        <w:gridCol w:w="407"/>
        <w:gridCol w:w="992"/>
        <w:gridCol w:w="848"/>
        <w:gridCol w:w="1987"/>
        <w:gridCol w:w="1795"/>
      </w:tblGrid>
      <w:tr w:rsidR="005840B5" w:rsidRPr="004638C3" w:rsidTr="00454CBC">
        <w:trPr>
          <w:trHeight w:val="333"/>
          <w:jc w:val="center"/>
        </w:trPr>
        <w:tc>
          <w:tcPr>
            <w:tcW w:w="4500" w:type="dxa"/>
            <w:gridSpan w:val="5"/>
            <w:tcBorders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7184" w:type="dxa"/>
            <w:gridSpan w:val="6"/>
            <w:tcBorders>
              <w:bottom w:val="single" w:sz="4" w:space="0" w:color="000000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840B5" w:rsidRPr="004638C3" w:rsidTr="000F54BE">
        <w:trPr>
          <w:trHeight w:val="61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 1.2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0B5" w:rsidRDefault="005840B5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840B5" w:rsidRPr="004638C3" w:rsidRDefault="005840B5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 aktywności mieszkańców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nr 1.2.</w:t>
            </w:r>
            <w:r w:rsidRPr="00ED0840">
              <w:rPr>
                <w:rFonts w:eastAsia="Times New Roman"/>
                <w:i/>
                <w:sz w:val="20"/>
                <w:lang w:bidi="en-US"/>
              </w:rPr>
              <w:t>13</w:t>
            </w:r>
          </w:p>
        </w:tc>
        <w:tc>
          <w:tcPr>
            <w:tcW w:w="6029" w:type="dxa"/>
            <w:gridSpan w:val="5"/>
            <w:tcBorders>
              <w:bottom w:val="single" w:sz="4" w:space="0" w:color="000000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szCs w:val="22"/>
                <w:lang w:bidi="en-US"/>
              </w:rPr>
              <w:t>Wzmocnienie potencjału organizacji pozarządowych</w:t>
            </w:r>
          </w:p>
        </w:tc>
      </w:tr>
      <w:tr w:rsidR="005840B5" w:rsidRPr="004638C3" w:rsidTr="00E20D25">
        <w:trPr>
          <w:trHeight w:val="308"/>
          <w:jc w:val="center"/>
        </w:trPr>
        <w:tc>
          <w:tcPr>
            <w:tcW w:w="1168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840B5" w:rsidRPr="004638C3" w:rsidTr="005840B5">
        <w:trPr>
          <w:trHeight w:val="350"/>
          <w:jc w:val="center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795" w:type="dxa"/>
          </w:tcPr>
          <w:p w:rsidR="005840B5" w:rsidRPr="005840B5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 w:rsidRPr="005840B5">
              <w:rPr>
                <w:rFonts w:eastAsia="Times New Roman"/>
                <w:b/>
                <w:color w:val="FF0000"/>
                <w:sz w:val="20"/>
                <w:lang w:bidi="en-US"/>
              </w:rPr>
              <w:t>Uzasadnienie</w:t>
            </w:r>
          </w:p>
        </w:tc>
      </w:tr>
      <w:tr w:rsidR="005840B5" w:rsidRPr="004638C3" w:rsidTr="005840B5">
        <w:trPr>
          <w:trHeight w:val="489"/>
          <w:jc w:val="center"/>
        </w:trPr>
        <w:tc>
          <w:tcPr>
            <w:tcW w:w="533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840B5" w:rsidRPr="004638C3" w:rsidRDefault="005840B5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procentowy wnioskowanej kwoty wsparcia w wielkości środków przeznaczonych na konkurs jest równy lub mniejszy od udziału procentowego wskaźnika produktu osiąganego przez zadanie w stosunku do wskaźnika zakładanego do osiągnięcia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konkursu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zadania /  wielkość wskaźnika dla konkursu) x 100%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489"/>
          <w:jc w:val="center"/>
        </w:trPr>
        <w:tc>
          <w:tcPr>
            <w:tcW w:w="533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840B5" w:rsidRPr="004638C3" w:rsidRDefault="005840B5" w:rsidP="00926D60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 w stosunku do wskaźnika rezultatu zakładanego do osiągnięcia w ramach konkursu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489"/>
          <w:jc w:val="center"/>
        </w:trPr>
        <w:tc>
          <w:tcPr>
            <w:tcW w:w="533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w ramach LSR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489"/>
          <w:jc w:val="center"/>
        </w:trPr>
        <w:tc>
          <w:tcPr>
            <w:tcW w:w="533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840B5" w:rsidRPr="004638C3" w:rsidRDefault="005840B5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489"/>
          <w:jc w:val="center"/>
        </w:trPr>
        <w:tc>
          <w:tcPr>
            <w:tcW w:w="533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840B5" w:rsidRPr="005D731C" w:rsidRDefault="005840B5" w:rsidP="00ED0840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>spełnia co najmniej 2 spośród 3 warunków  tj.</w:t>
            </w:r>
            <w:r w:rsidRPr="005D731C">
              <w:rPr>
                <w:sz w:val="20"/>
              </w:rPr>
              <w:t xml:space="preserve"> </w:t>
            </w:r>
            <w:r w:rsidRPr="005D731C">
              <w:rPr>
                <w:color w:val="FF0000"/>
                <w:sz w:val="20"/>
              </w:rPr>
              <w:t>posiada :</w:t>
            </w:r>
          </w:p>
          <w:p w:rsidR="005840B5" w:rsidRPr="005D731C" w:rsidRDefault="005840B5" w:rsidP="00ED0840">
            <w:pPr>
              <w:spacing w:line="240" w:lineRule="auto"/>
              <w:rPr>
                <w:sz w:val="20"/>
              </w:rPr>
            </w:pPr>
            <w:r w:rsidRPr="005D731C">
              <w:rPr>
                <w:sz w:val="20"/>
              </w:rPr>
              <w:t xml:space="preserve">doświadczenie, kwalifikacje, zasoby </w:t>
            </w:r>
          </w:p>
          <w:p w:rsidR="005840B5" w:rsidRPr="004638C3" w:rsidRDefault="005840B5" w:rsidP="00ED0840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5D731C">
              <w:rPr>
                <w:sz w:val="20"/>
              </w:rPr>
              <w:t xml:space="preserve">zgodne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489"/>
          <w:jc w:val="center"/>
        </w:trPr>
        <w:tc>
          <w:tcPr>
            <w:tcW w:w="533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na dzień złożenia wniosku prowadzi działalność i/lub ma miejsce zamieszkania na obszarze LSR od co najmniej 2 lat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489"/>
          <w:jc w:val="center"/>
        </w:trPr>
        <w:tc>
          <w:tcPr>
            <w:tcW w:w="533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489"/>
          <w:jc w:val="center"/>
        </w:trPr>
        <w:tc>
          <w:tcPr>
            <w:tcW w:w="533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489"/>
          <w:jc w:val="center"/>
        </w:trPr>
        <w:tc>
          <w:tcPr>
            <w:tcW w:w="533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Zadanie  zakłada wykorzystanie lokalnych zasoby/walorów oraz tradycji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Projekt zostanie zrealizowany w partnerstwie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partner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Opis we wniosku/oświadczenie/</w:t>
            </w:r>
          </w:p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porozumienie, umowa partnerska </w:t>
            </w:r>
          </w:p>
        </w:tc>
        <w:tc>
          <w:tcPr>
            <w:tcW w:w="1795" w:type="dxa"/>
            <w:vMerge w:val="restart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5" w:type="dxa"/>
            <w:vMerge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powyżej 2 partnerów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5" w:type="dxa"/>
            <w:vMerge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340"/>
          <w:jc w:val="center"/>
        </w:trPr>
        <w:tc>
          <w:tcPr>
            <w:tcW w:w="533" w:type="dxa"/>
            <w:vMerge w:val="restart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95" w:type="dxa"/>
            <w:vMerge w:val="restart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5" w:type="dxa"/>
            <w:vMerge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340"/>
          <w:jc w:val="center"/>
        </w:trPr>
        <w:tc>
          <w:tcPr>
            <w:tcW w:w="533" w:type="dxa"/>
            <w:vMerge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powyżej 5 gmin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5" w:type="dxa"/>
            <w:vMerge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5840B5">
        <w:trPr>
          <w:trHeight w:val="340"/>
          <w:jc w:val="center"/>
        </w:trPr>
        <w:tc>
          <w:tcPr>
            <w:tcW w:w="6062" w:type="dxa"/>
            <w:gridSpan w:val="7"/>
            <w:vAlign w:val="center"/>
          </w:tcPr>
          <w:p w:rsidR="005840B5" w:rsidRPr="004638C3" w:rsidRDefault="005840B5" w:rsidP="00926D60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(32 pkt)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795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5840B5" w:rsidRPr="004638C3" w:rsidTr="00291BB7">
        <w:trPr>
          <w:trHeight w:val="610"/>
          <w:jc w:val="center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bottom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imię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</w:p>
        </w:tc>
        <w:tc>
          <w:tcPr>
            <w:tcW w:w="3782" w:type="dxa"/>
            <w:gridSpan w:val="2"/>
            <w:vAlign w:val="bottom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</w:p>
        </w:tc>
      </w:tr>
    </w:tbl>
    <w:p w:rsidR="00B83A95" w:rsidRPr="004638C3" w:rsidRDefault="00B83A95" w:rsidP="00B83A95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warunki</w:t>
      </w:r>
      <w:r w:rsidR="0079439F" w:rsidRPr="004638C3">
        <w:rPr>
          <w:rFonts w:eastAsia="Times New Roman" w:cs="Times New Roman"/>
          <w:b/>
          <w:sz w:val="22"/>
          <w:lang w:bidi="en-US"/>
        </w:rPr>
        <w:t xml:space="preserve">em wyboru </w:t>
      </w:r>
      <w:r w:rsidR="00BE476B" w:rsidRPr="004638C3">
        <w:rPr>
          <w:rFonts w:eastAsia="Times New Roman" w:cs="Times New Roman"/>
          <w:b/>
          <w:sz w:val="22"/>
          <w:lang w:bidi="en-US"/>
        </w:rPr>
        <w:t>Zadanie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(19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</w:p>
    <w:p w:rsidR="004064E4" w:rsidRPr="004638C3" w:rsidRDefault="004064E4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lastRenderedPageBreak/>
        <w:br w:type="page"/>
      </w:r>
    </w:p>
    <w:p w:rsidR="004064E4" w:rsidRPr="004638C3" w:rsidRDefault="004064E4" w:rsidP="004064E4">
      <w:pPr>
        <w:tabs>
          <w:tab w:val="left" w:pos="5010"/>
        </w:tabs>
        <w:spacing w:line="276" w:lineRule="auto"/>
        <w:jc w:val="left"/>
        <w:rPr>
          <w:rFonts w:eastAsia="Calibri" w:cs="Times New Roman"/>
          <w:b/>
          <w:iCs/>
          <w:sz w:val="22"/>
        </w:rPr>
        <w:sectPr w:rsidR="004064E4" w:rsidRPr="004638C3" w:rsidSect="004064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709" w:footer="283" w:gutter="0"/>
          <w:cols w:space="708"/>
          <w:titlePg/>
          <w:docGrid w:linePitch="360"/>
        </w:sectPr>
      </w:pPr>
    </w:p>
    <w:p w:rsidR="004064E4" w:rsidRPr="004638C3" w:rsidRDefault="004064E4" w:rsidP="004064E4">
      <w:pPr>
        <w:tabs>
          <w:tab w:val="left" w:pos="5010"/>
        </w:tabs>
        <w:spacing w:line="276" w:lineRule="auto"/>
        <w:jc w:val="left"/>
        <w:rPr>
          <w:rFonts w:eastAsia="Calibri" w:cs="Times New Roman"/>
          <w:b/>
          <w:iCs/>
          <w:sz w:val="22"/>
        </w:rPr>
      </w:pPr>
      <w:r w:rsidRPr="004638C3">
        <w:rPr>
          <w:rFonts w:eastAsia="Calibri" w:cs="Times New Roman"/>
          <w:b/>
          <w:iCs/>
          <w:sz w:val="22"/>
        </w:rPr>
        <w:lastRenderedPageBreak/>
        <w:tab/>
      </w:r>
    </w:p>
    <w:p w:rsidR="004064E4" w:rsidRPr="004638C3" w:rsidRDefault="004064E4" w:rsidP="004064E4">
      <w:pPr>
        <w:spacing w:line="276" w:lineRule="auto"/>
        <w:jc w:val="center"/>
        <w:rPr>
          <w:rFonts w:eastAsia="Calibri" w:cs="Times New Roman"/>
          <w:i/>
          <w:iCs/>
          <w:sz w:val="22"/>
        </w:rPr>
      </w:pPr>
      <w:r w:rsidRPr="004638C3">
        <w:rPr>
          <w:rFonts w:eastAsia="Calibri" w:cs="Times New Roman"/>
          <w:b/>
          <w:iCs/>
          <w:sz w:val="22"/>
        </w:rPr>
        <w:t xml:space="preserve">Procedura ustalania kryteriów wyboru i ich zmiany </w:t>
      </w:r>
      <w:r w:rsidRPr="004638C3">
        <w:rPr>
          <w:rFonts w:eastAsia="Calibri" w:cs="Times New Roman"/>
          <w:b/>
          <w:iCs/>
          <w:sz w:val="22"/>
        </w:rPr>
        <w:br/>
      </w:r>
      <w:r w:rsidRPr="004638C3">
        <w:rPr>
          <w:rFonts w:eastAsia="Calibri" w:cs="Times New Roman"/>
          <w:i/>
          <w:iCs/>
          <w:sz w:val="22"/>
        </w:rPr>
        <w:t>dla wyboru Grantobiorców w ramach realizacji projektów grantowych</w:t>
      </w:r>
    </w:p>
    <w:p w:rsidR="004064E4" w:rsidRPr="004638C3" w:rsidRDefault="004064E4" w:rsidP="004064E4">
      <w:pPr>
        <w:spacing w:line="276" w:lineRule="auto"/>
        <w:rPr>
          <w:rFonts w:eastAsia="Calibri" w:cs="Times New Roman"/>
          <w:iCs/>
          <w:sz w:val="22"/>
        </w:rPr>
      </w:pPr>
    </w:p>
    <w:p w:rsidR="004064E4" w:rsidRPr="004638C3" w:rsidRDefault="004064E4" w:rsidP="004064E4">
      <w:pPr>
        <w:spacing w:line="276" w:lineRule="auto"/>
        <w:ind w:left="397" w:hanging="397"/>
        <w:rPr>
          <w:rFonts w:eastAsia="Calibri" w:cs="Times New Roman"/>
          <w:b/>
          <w:i/>
          <w:sz w:val="22"/>
        </w:rPr>
      </w:pPr>
      <w:r w:rsidRPr="004638C3">
        <w:rPr>
          <w:rFonts w:eastAsia="Calibri" w:cs="Times New Roman"/>
          <w:b/>
          <w:i/>
          <w:sz w:val="22"/>
        </w:rPr>
        <w:t xml:space="preserve">Użyte nazwy: </w:t>
      </w:r>
    </w:p>
    <w:p w:rsidR="004064E4" w:rsidRPr="004638C3" w:rsidRDefault="004064E4" w:rsidP="00D62539">
      <w:pPr>
        <w:numPr>
          <w:ilvl w:val="0"/>
          <w:numId w:val="8"/>
        </w:numPr>
        <w:spacing w:line="276" w:lineRule="auto"/>
        <w:ind w:left="397" w:hanging="397"/>
        <w:jc w:val="left"/>
        <w:rPr>
          <w:rFonts w:eastAsia="Calibri" w:cs="Times New Roman"/>
          <w:sz w:val="22"/>
        </w:rPr>
      </w:pPr>
      <w:r w:rsidRPr="004638C3">
        <w:rPr>
          <w:rFonts w:eastAsia="Calibri" w:cs="Times New Roman"/>
          <w:sz w:val="22"/>
        </w:rPr>
        <w:t>Konkurs – Ogłoszony przez Zarząd nabór wniosków zakładających realizację zadań w ramach określonego w LSR jednego przedsięwzięcia.</w:t>
      </w:r>
    </w:p>
    <w:p w:rsidR="004064E4" w:rsidRPr="004638C3" w:rsidRDefault="004064E4" w:rsidP="00D62539">
      <w:pPr>
        <w:numPr>
          <w:ilvl w:val="0"/>
          <w:numId w:val="8"/>
        </w:numPr>
        <w:spacing w:line="276" w:lineRule="auto"/>
        <w:ind w:left="397" w:hanging="397"/>
        <w:jc w:val="left"/>
        <w:rPr>
          <w:rFonts w:eastAsia="Calibri" w:cs="Times New Roman"/>
          <w:sz w:val="22"/>
        </w:rPr>
      </w:pPr>
      <w:r w:rsidRPr="004638C3">
        <w:rPr>
          <w:rFonts w:eastAsia="Calibri" w:cs="Times New Roman"/>
          <w:sz w:val="22"/>
        </w:rPr>
        <w:t xml:space="preserve">LGD – </w:t>
      </w:r>
      <w:r w:rsidR="007B7AFC">
        <w:rPr>
          <w:rFonts w:eastAsia="Calibri" w:cs="Times New Roman"/>
          <w:sz w:val="22"/>
        </w:rPr>
        <w:t>„Lokalna Grupa Działania – U ŹRÓDEŁ”</w:t>
      </w:r>
    </w:p>
    <w:p w:rsidR="004064E4" w:rsidRPr="004638C3" w:rsidRDefault="004064E4" w:rsidP="00D62539">
      <w:pPr>
        <w:numPr>
          <w:ilvl w:val="0"/>
          <w:numId w:val="8"/>
        </w:numPr>
        <w:spacing w:line="276" w:lineRule="auto"/>
        <w:ind w:left="397" w:hanging="397"/>
        <w:jc w:val="left"/>
        <w:rPr>
          <w:rFonts w:eastAsia="Calibri" w:cs="Times New Roman"/>
          <w:sz w:val="22"/>
        </w:rPr>
      </w:pPr>
      <w:r w:rsidRPr="004638C3">
        <w:rPr>
          <w:rFonts w:eastAsia="Calibri" w:cs="Times New Roman"/>
          <w:sz w:val="22"/>
        </w:rPr>
        <w:t xml:space="preserve">LSR – Strategia Rozwoju Lokalnego Kierowanego przez Społeczność. </w:t>
      </w:r>
    </w:p>
    <w:p w:rsidR="004064E4" w:rsidRPr="004638C3" w:rsidRDefault="004064E4" w:rsidP="00D62539">
      <w:pPr>
        <w:numPr>
          <w:ilvl w:val="0"/>
          <w:numId w:val="8"/>
        </w:numPr>
        <w:spacing w:line="276" w:lineRule="auto"/>
        <w:ind w:left="397" w:hanging="397"/>
        <w:jc w:val="left"/>
        <w:rPr>
          <w:rFonts w:eastAsia="Calibri" w:cs="Times New Roman"/>
          <w:sz w:val="22"/>
        </w:rPr>
      </w:pPr>
      <w:r w:rsidRPr="004638C3">
        <w:rPr>
          <w:rFonts w:eastAsia="Calibri" w:cs="Times New Roman"/>
          <w:sz w:val="22"/>
        </w:rPr>
        <w:t>Prezes – Prezes Zarządu LGD.</w:t>
      </w:r>
      <w:bookmarkStart w:id="0" w:name="_GoBack"/>
      <w:bookmarkEnd w:id="0"/>
    </w:p>
    <w:p w:rsidR="004064E4" w:rsidRPr="004638C3" w:rsidRDefault="004064E4" w:rsidP="00D62539">
      <w:pPr>
        <w:pStyle w:val="Bezodstpw"/>
        <w:numPr>
          <w:ilvl w:val="0"/>
          <w:numId w:val="8"/>
        </w:numPr>
        <w:spacing w:line="276" w:lineRule="auto"/>
        <w:ind w:left="397" w:hanging="397"/>
        <w:jc w:val="both"/>
        <w:rPr>
          <w:rFonts w:ascii="Times New Roman" w:hAnsi="Times New Roman" w:cs="Times New Roman"/>
        </w:rPr>
      </w:pPr>
      <w:r w:rsidRPr="004638C3">
        <w:rPr>
          <w:rFonts w:ascii="Times New Roman" w:hAnsi="Times New Roman" w:cs="Times New Roman"/>
        </w:rPr>
        <w:t xml:space="preserve">Projekt grantowy – operacja, której beneficjent będący LGD udziela innym podmiotom wybranym przez LGD, zwanym dalej </w:t>
      </w:r>
      <w:proofErr w:type="spellStart"/>
      <w:r w:rsidRPr="004638C3">
        <w:rPr>
          <w:rFonts w:ascii="Times New Roman" w:hAnsi="Times New Roman" w:cs="Times New Roman"/>
        </w:rPr>
        <w:t>Grantobiorcami</w:t>
      </w:r>
      <w:proofErr w:type="spellEnd"/>
      <w:r w:rsidRPr="004638C3">
        <w:rPr>
          <w:rFonts w:ascii="Times New Roman" w:hAnsi="Times New Roman" w:cs="Times New Roman"/>
        </w:rPr>
        <w:t xml:space="preserve">, grantów będących środkami finansowymi programu powierzonymi przez LGD </w:t>
      </w:r>
      <w:proofErr w:type="spellStart"/>
      <w:r w:rsidRPr="004638C3">
        <w:rPr>
          <w:rFonts w:ascii="Times New Roman" w:hAnsi="Times New Roman" w:cs="Times New Roman"/>
        </w:rPr>
        <w:t>Grantobiorcom</w:t>
      </w:r>
      <w:proofErr w:type="spellEnd"/>
      <w:r w:rsidRPr="004638C3">
        <w:rPr>
          <w:rFonts w:ascii="Times New Roman" w:hAnsi="Times New Roman" w:cs="Times New Roman"/>
        </w:rPr>
        <w:t xml:space="preserve"> na realizację zadań służących osiągnięciu celu tej operacji.</w:t>
      </w:r>
      <w:r w:rsidRPr="004638C3">
        <w:rPr>
          <w:rFonts w:ascii="Times New Roman" w:eastAsia="Calibri" w:hAnsi="Times New Roman" w:cs="Times New Roman"/>
        </w:rPr>
        <w:t xml:space="preserve">  </w:t>
      </w:r>
    </w:p>
    <w:p w:rsidR="004064E4" w:rsidRPr="004638C3" w:rsidRDefault="004064E4" w:rsidP="00D62539">
      <w:pPr>
        <w:numPr>
          <w:ilvl w:val="0"/>
          <w:numId w:val="8"/>
        </w:numPr>
        <w:spacing w:line="276" w:lineRule="auto"/>
        <w:ind w:left="397" w:hanging="397"/>
        <w:jc w:val="left"/>
        <w:rPr>
          <w:rFonts w:eastAsia="Calibri" w:cs="Times New Roman"/>
          <w:sz w:val="22"/>
        </w:rPr>
      </w:pPr>
      <w:r w:rsidRPr="004638C3">
        <w:rPr>
          <w:rFonts w:eastAsia="Calibri" w:cs="Times New Roman"/>
          <w:sz w:val="22"/>
        </w:rPr>
        <w:t xml:space="preserve">Rada – Rada LGD (organ decyzyjny LGD). </w:t>
      </w:r>
    </w:p>
    <w:p w:rsidR="004064E4" w:rsidRPr="004638C3" w:rsidRDefault="004064E4" w:rsidP="00D62539">
      <w:pPr>
        <w:numPr>
          <w:ilvl w:val="0"/>
          <w:numId w:val="8"/>
        </w:numPr>
        <w:spacing w:line="276" w:lineRule="auto"/>
        <w:ind w:left="397" w:hanging="397"/>
        <w:jc w:val="left"/>
        <w:rPr>
          <w:rFonts w:eastAsia="Calibri" w:cs="Times New Roman"/>
          <w:sz w:val="22"/>
        </w:rPr>
      </w:pPr>
      <w:r w:rsidRPr="004638C3">
        <w:rPr>
          <w:rFonts w:eastAsia="Calibri" w:cs="Times New Roman"/>
          <w:iCs/>
          <w:sz w:val="22"/>
        </w:rPr>
        <w:t xml:space="preserve">Strona </w:t>
      </w:r>
      <w:proofErr w:type="spellStart"/>
      <w:r w:rsidRPr="004638C3">
        <w:rPr>
          <w:rFonts w:eastAsia="Calibri" w:cs="Times New Roman"/>
          <w:iCs/>
          <w:sz w:val="22"/>
        </w:rPr>
        <w:t>www</w:t>
      </w:r>
      <w:proofErr w:type="spellEnd"/>
      <w:r w:rsidRPr="004638C3">
        <w:rPr>
          <w:rFonts w:eastAsia="Calibri" w:cs="Times New Roman"/>
          <w:iCs/>
          <w:sz w:val="22"/>
        </w:rPr>
        <w:t xml:space="preserve"> LGD – www.uzrodel.pl</w:t>
      </w:r>
    </w:p>
    <w:p w:rsidR="004064E4" w:rsidRPr="004638C3" w:rsidRDefault="004064E4" w:rsidP="00D62539">
      <w:pPr>
        <w:numPr>
          <w:ilvl w:val="0"/>
          <w:numId w:val="8"/>
        </w:numPr>
        <w:spacing w:line="276" w:lineRule="auto"/>
        <w:ind w:left="397" w:hanging="397"/>
        <w:jc w:val="left"/>
        <w:rPr>
          <w:rFonts w:eastAsia="Calibri" w:cs="Times New Roman"/>
          <w:sz w:val="22"/>
        </w:rPr>
      </w:pPr>
      <w:r w:rsidRPr="004638C3">
        <w:rPr>
          <w:rFonts w:eastAsia="Calibri" w:cs="Times New Roman"/>
          <w:sz w:val="22"/>
        </w:rPr>
        <w:t>Zarząd – Zarząd LGD.</w:t>
      </w:r>
    </w:p>
    <w:p w:rsidR="004064E4" w:rsidRPr="004638C3" w:rsidRDefault="004064E4" w:rsidP="004064E4">
      <w:pPr>
        <w:spacing w:line="276" w:lineRule="auto"/>
        <w:ind w:left="397" w:hanging="397"/>
        <w:rPr>
          <w:rFonts w:eastAsia="Calibri" w:cs="Times New Roman"/>
          <w:b/>
          <w:i/>
          <w:iCs/>
          <w:sz w:val="22"/>
        </w:rPr>
      </w:pPr>
    </w:p>
    <w:p w:rsidR="004064E4" w:rsidRPr="004638C3" w:rsidRDefault="004064E4" w:rsidP="004064E4">
      <w:pPr>
        <w:spacing w:line="276" w:lineRule="auto"/>
        <w:ind w:left="397" w:hanging="397"/>
        <w:rPr>
          <w:rFonts w:eastAsia="Calibri" w:cs="Times New Roman"/>
          <w:b/>
          <w:i/>
          <w:iCs/>
          <w:sz w:val="22"/>
        </w:rPr>
      </w:pPr>
    </w:p>
    <w:p w:rsidR="004064E4" w:rsidRPr="004638C3" w:rsidRDefault="004064E4" w:rsidP="004064E4">
      <w:pPr>
        <w:spacing w:line="276" w:lineRule="auto"/>
        <w:ind w:left="397" w:hanging="397"/>
        <w:rPr>
          <w:rFonts w:eastAsia="Calibri" w:cs="Times New Roman"/>
          <w:b/>
          <w:i/>
          <w:iCs/>
          <w:sz w:val="22"/>
        </w:rPr>
      </w:pPr>
      <w:r w:rsidRPr="004638C3">
        <w:rPr>
          <w:rFonts w:eastAsia="Calibri" w:cs="Times New Roman"/>
          <w:b/>
          <w:i/>
          <w:iCs/>
          <w:sz w:val="22"/>
        </w:rPr>
        <w:t>Procedura:</w:t>
      </w:r>
    </w:p>
    <w:p w:rsidR="004064E4" w:rsidRPr="004638C3" w:rsidRDefault="004064E4" w:rsidP="007B7AFC">
      <w:pPr>
        <w:spacing w:line="276" w:lineRule="auto"/>
        <w:ind w:left="397" w:hanging="397"/>
        <w:rPr>
          <w:rFonts w:eastAsia="Calibri" w:cs="Times New Roman"/>
          <w:b/>
          <w:i/>
          <w:iCs/>
          <w:sz w:val="22"/>
        </w:rPr>
      </w:pPr>
    </w:p>
    <w:p w:rsidR="004064E4" w:rsidRPr="004638C3" w:rsidRDefault="004064E4" w:rsidP="007B7AFC">
      <w:pPr>
        <w:numPr>
          <w:ilvl w:val="0"/>
          <w:numId w:val="9"/>
        </w:numPr>
        <w:spacing w:line="276" w:lineRule="auto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>Celem Procedury jest określenie sposobu ustalania kryteriów wyboru Grantobiorców w ramach realizacji projektów grantowych.</w:t>
      </w:r>
    </w:p>
    <w:p w:rsidR="004064E4" w:rsidRPr="004638C3" w:rsidRDefault="004064E4" w:rsidP="007B7AFC">
      <w:pPr>
        <w:numPr>
          <w:ilvl w:val="0"/>
          <w:numId w:val="9"/>
        </w:numPr>
        <w:spacing w:line="276" w:lineRule="auto"/>
        <w:ind w:left="397" w:hanging="397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>Pro</w:t>
      </w:r>
      <w:r w:rsidR="00A56583">
        <w:rPr>
          <w:rFonts w:eastAsia="Calibri" w:cs="Times New Roman"/>
          <w:iCs/>
          <w:sz w:val="22"/>
        </w:rPr>
        <w:t xml:space="preserve">cedurę przyjmuje i </w:t>
      </w:r>
      <w:r w:rsidRPr="004638C3">
        <w:rPr>
          <w:rFonts w:eastAsia="Calibri" w:cs="Times New Roman"/>
          <w:iCs/>
          <w:sz w:val="22"/>
        </w:rPr>
        <w:t>zmienia Zarząd LGD.</w:t>
      </w:r>
    </w:p>
    <w:p w:rsidR="004064E4" w:rsidRPr="004638C3" w:rsidRDefault="004064E4" w:rsidP="007B7AFC">
      <w:pPr>
        <w:numPr>
          <w:ilvl w:val="0"/>
          <w:numId w:val="9"/>
        </w:numPr>
        <w:spacing w:line="276" w:lineRule="auto"/>
        <w:ind w:left="397" w:hanging="397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>Zarząd ustala kryteria wyboru oraz dokonuje ich zmian, na wniosek:</w:t>
      </w:r>
    </w:p>
    <w:p w:rsidR="004064E4" w:rsidRPr="004638C3" w:rsidRDefault="004064E4" w:rsidP="007B7AFC">
      <w:pPr>
        <w:numPr>
          <w:ilvl w:val="0"/>
          <w:numId w:val="10"/>
        </w:numPr>
        <w:spacing w:line="276" w:lineRule="auto"/>
        <w:ind w:left="851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>Rady,</w:t>
      </w:r>
    </w:p>
    <w:p w:rsidR="004064E4" w:rsidRPr="004638C3" w:rsidRDefault="004064E4" w:rsidP="007B7AFC">
      <w:pPr>
        <w:numPr>
          <w:ilvl w:val="0"/>
          <w:numId w:val="10"/>
        </w:numPr>
        <w:spacing w:line="276" w:lineRule="auto"/>
        <w:ind w:left="851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 xml:space="preserve">co najmniej 10% członków LGD, </w:t>
      </w:r>
    </w:p>
    <w:p w:rsidR="004064E4" w:rsidRPr="004638C3" w:rsidRDefault="004064E4" w:rsidP="007B7AFC">
      <w:pPr>
        <w:numPr>
          <w:ilvl w:val="0"/>
          <w:numId w:val="10"/>
        </w:numPr>
        <w:spacing w:line="276" w:lineRule="auto"/>
        <w:ind w:left="851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>z własnej inicjatywy.</w:t>
      </w:r>
    </w:p>
    <w:p w:rsidR="004064E4" w:rsidRPr="004638C3" w:rsidRDefault="004064E4" w:rsidP="007B7AFC">
      <w:pPr>
        <w:numPr>
          <w:ilvl w:val="0"/>
          <w:numId w:val="9"/>
        </w:numPr>
        <w:spacing w:line="276" w:lineRule="auto"/>
        <w:ind w:left="426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 xml:space="preserve">Wniosek w zakresie dokonania zmiany kryteriów musi być złożony do Zarządu w formie pisemnej </w:t>
      </w:r>
      <w:r w:rsidR="007B7AFC">
        <w:rPr>
          <w:rFonts w:eastAsia="Calibri" w:cs="Times New Roman"/>
          <w:iCs/>
          <w:sz w:val="22"/>
        </w:rPr>
        <w:br/>
      </w:r>
      <w:r w:rsidRPr="004638C3">
        <w:rPr>
          <w:rFonts w:eastAsia="Calibri" w:cs="Times New Roman"/>
          <w:iCs/>
          <w:sz w:val="22"/>
        </w:rPr>
        <w:t>i zawierać:</w:t>
      </w:r>
    </w:p>
    <w:p w:rsidR="004064E4" w:rsidRPr="004638C3" w:rsidRDefault="004064E4" w:rsidP="007B7AFC">
      <w:pPr>
        <w:numPr>
          <w:ilvl w:val="1"/>
          <w:numId w:val="9"/>
        </w:numPr>
        <w:spacing w:line="276" w:lineRule="auto"/>
        <w:ind w:left="851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>uzasadnienie proponowanych zmian,</w:t>
      </w:r>
    </w:p>
    <w:p w:rsidR="004064E4" w:rsidRPr="004638C3" w:rsidRDefault="004064E4" w:rsidP="007B7AFC">
      <w:pPr>
        <w:numPr>
          <w:ilvl w:val="1"/>
          <w:numId w:val="9"/>
        </w:numPr>
        <w:spacing w:line="276" w:lineRule="auto"/>
        <w:ind w:left="851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>określenie powiązania z diagnozą obszaru LSR,</w:t>
      </w:r>
    </w:p>
    <w:p w:rsidR="004064E4" w:rsidRPr="004638C3" w:rsidRDefault="004064E4" w:rsidP="007B7AFC">
      <w:pPr>
        <w:numPr>
          <w:ilvl w:val="1"/>
          <w:numId w:val="9"/>
        </w:numPr>
        <w:spacing w:line="276" w:lineRule="auto"/>
        <w:ind w:left="851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 xml:space="preserve">określenie wpływu na osiągnięcie zaplanowanych w LSR wskaźników produktu, rezultatu </w:t>
      </w:r>
      <w:r w:rsidR="007B7AFC">
        <w:rPr>
          <w:rFonts w:eastAsia="Calibri" w:cs="Times New Roman"/>
          <w:iCs/>
          <w:sz w:val="22"/>
        </w:rPr>
        <w:br/>
      </w:r>
      <w:r w:rsidRPr="004638C3">
        <w:rPr>
          <w:rFonts w:eastAsia="Calibri" w:cs="Times New Roman"/>
          <w:iCs/>
          <w:sz w:val="22"/>
        </w:rPr>
        <w:t>i oddziaływania.</w:t>
      </w:r>
    </w:p>
    <w:p w:rsidR="004064E4" w:rsidRPr="004638C3" w:rsidRDefault="004064E4" w:rsidP="007B7AFC">
      <w:pPr>
        <w:numPr>
          <w:ilvl w:val="0"/>
          <w:numId w:val="9"/>
        </w:numPr>
        <w:spacing w:line="276" w:lineRule="auto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>Zarząd w okresie:</w:t>
      </w:r>
    </w:p>
    <w:p w:rsidR="004064E4" w:rsidRPr="004638C3" w:rsidRDefault="00A56583" w:rsidP="007B7AFC">
      <w:pPr>
        <w:numPr>
          <w:ilvl w:val="1"/>
          <w:numId w:val="9"/>
        </w:numPr>
        <w:spacing w:line="276" w:lineRule="auto"/>
        <w:ind w:left="851"/>
        <w:rPr>
          <w:rFonts w:eastAsia="Calibri" w:cs="Times New Roman"/>
          <w:iCs/>
          <w:sz w:val="22"/>
        </w:rPr>
      </w:pPr>
      <w:r w:rsidRPr="00A56583">
        <w:rPr>
          <w:rFonts w:eastAsia="Calibri" w:cs="Times New Roman"/>
          <w:iCs/>
          <w:color w:val="FF0000"/>
          <w:sz w:val="22"/>
        </w:rPr>
        <w:t>14</w:t>
      </w:r>
      <w:r w:rsidR="004064E4" w:rsidRPr="004638C3">
        <w:rPr>
          <w:rFonts w:eastAsia="Calibri" w:cs="Times New Roman"/>
          <w:iCs/>
          <w:sz w:val="22"/>
        </w:rPr>
        <w:t xml:space="preserve"> dni od wpłynięcia wniosku, po jego przeanalizowaniu i określeniu zgodności </w:t>
      </w:r>
      <w:r w:rsidR="004064E4" w:rsidRPr="004638C3">
        <w:rPr>
          <w:rFonts w:eastAsia="Calibri" w:cs="Times New Roman"/>
          <w:iCs/>
          <w:sz w:val="22"/>
        </w:rPr>
        <w:br/>
        <w:t>z procedurą i LSR, podejmuje decyzję czy wniosek będzie rozpatrywany i:</w:t>
      </w:r>
    </w:p>
    <w:p w:rsidR="004064E4" w:rsidRPr="004638C3" w:rsidRDefault="004064E4" w:rsidP="007B7AFC">
      <w:pPr>
        <w:numPr>
          <w:ilvl w:val="2"/>
          <w:numId w:val="9"/>
        </w:numPr>
        <w:spacing w:line="276" w:lineRule="auto"/>
        <w:ind w:left="1276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 xml:space="preserve">jeżeli TAK – umieszcza go na stronie </w:t>
      </w:r>
      <w:proofErr w:type="spellStart"/>
      <w:r w:rsidRPr="004638C3">
        <w:rPr>
          <w:rFonts w:eastAsia="Calibri" w:cs="Times New Roman"/>
          <w:iCs/>
          <w:sz w:val="22"/>
        </w:rPr>
        <w:t>www</w:t>
      </w:r>
      <w:proofErr w:type="spellEnd"/>
      <w:r w:rsidRPr="004638C3">
        <w:rPr>
          <w:rFonts w:eastAsia="Calibri" w:cs="Times New Roman"/>
          <w:iCs/>
          <w:sz w:val="22"/>
        </w:rPr>
        <w:t xml:space="preserve"> LGD do kons</w:t>
      </w:r>
      <w:r w:rsidR="00A56583">
        <w:rPr>
          <w:rFonts w:eastAsia="Calibri" w:cs="Times New Roman"/>
          <w:iCs/>
          <w:sz w:val="22"/>
        </w:rPr>
        <w:t xml:space="preserve">ultacji na 7 dni. </w:t>
      </w:r>
      <w:r w:rsidR="00A56583" w:rsidRPr="00A56583">
        <w:rPr>
          <w:rFonts w:eastAsia="Calibri" w:cs="Times New Roman"/>
          <w:iCs/>
          <w:color w:val="FF0000"/>
          <w:sz w:val="22"/>
        </w:rPr>
        <w:t>P</w:t>
      </w:r>
      <w:r w:rsidRPr="00A56583">
        <w:rPr>
          <w:rFonts w:eastAsia="Calibri" w:cs="Times New Roman"/>
          <w:iCs/>
          <w:color w:val="FF0000"/>
          <w:sz w:val="22"/>
        </w:rPr>
        <w:t xml:space="preserve">o </w:t>
      </w:r>
      <w:r w:rsidRPr="004638C3">
        <w:rPr>
          <w:rFonts w:eastAsia="Calibri" w:cs="Times New Roman"/>
          <w:iCs/>
          <w:sz w:val="22"/>
        </w:rPr>
        <w:t xml:space="preserve">zakończeniu konsultacji i zapoznaniu się z ich wynikami, podejmuje decyzję w sprawie wprowadzenia zaproponowanych zmian, oraz umieszcza informację o podjętym rozstrzygnięciu na stronie </w:t>
      </w:r>
      <w:proofErr w:type="spellStart"/>
      <w:r w:rsidRPr="004638C3">
        <w:rPr>
          <w:rFonts w:eastAsia="Calibri" w:cs="Times New Roman"/>
          <w:iCs/>
          <w:sz w:val="22"/>
        </w:rPr>
        <w:t>www</w:t>
      </w:r>
      <w:proofErr w:type="spellEnd"/>
      <w:r w:rsidRPr="004638C3">
        <w:rPr>
          <w:rFonts w:eastAsia="Calibri" w:cs="Times New Roman"/>
          <w:iCs/>
          <w:sz w:val="22"/>
        </w:rPr>
        <w:t xml:space="preserve"> LGD,</w:t>
      </w:r>
    </w:p>
    <w:p w:rsidR="004064E4" w:rsidRPr="004638C3" w:rsidRDefault="004064E4" w:rsidP="007B7AFC">
      <w:pPr>
        <w:numPr>
          <w:ilvl w:val="2"/>
          <w:numId w:val="9"/>
        </w:numPr>
        <w:spacing w:line="276" w:lineRule="auto"/>
        <w:ind w:left="1276"/>
        <w:rPr>
          <w:rFonts w:eastAsia="Calibri" w:cs="Times New Roman"/>
          <w:iCs/>
          <w:sz w:val="22"/>
        </w:rPr>
      </w:pPr>
      <w:r w:rsidRPr="004638C3">
        <w:rPr>
          <w:rFonts w:eastAsia="Calibri" w:cs="Times New Roman"/>
          <w:iCs/>
          <w:sz w:val="22"/>
        </w:rPr>
        <w:t>jeżeli NIE – przekazuje informację Wnioskodawcy.</w:t>
      </w:r>
    </w:p>
    <w:p w:rsidR="004064E4" w:rsidRPr="004638C3" w:rsidRDefault="004064E4" w:rsidP="007B7AFC">
      <w:pPr>
        <w:pStyle w:val="Akapitzlist"/>
        <w:numPr>
          <w:ilvl w:val="0"/>
          <w:numId w:val="9"/>
        </w:numPr>
        <w:spacing w:line="276" w:lineRule="auto"/>
        <w:rPr>
          <w:b/>
          <w:sz w:val="22"/>
        </w:rPr>
      </w:pPr>
      <w:r w:rsidRPr="004638C3">
        <w:rPr>
          <w:rFonts w:eastAsia="Calibri" w:cs="Times New Roman"/>
          <w:iCs/>
          <w:szCs w:val="24"/>
        </w:rPr>
        <w:t>Kryteria obowiązują dla Konkursów ogłaszanych przez Zarząd po podjęciu uchwały o zmianie kryteriów.</w:t>
      </w:r>
    </w:p>
    <w:p w:rsidR="004064E4" w:rsidRPr="004638C3" w:rsidRDefault="004064E4" w:rsidP="007B7AFC">
      <w:pPr>
        <w:spacing w:after="200" w:line="276" w:lineRule="auto"/>
        <w:rPr>
          <w:rFonts w:ascii="Calibri" w:eastAsia="Times New Roman" w:hAnsi="Calibri" w:cs="Calibri"/>
          <w:sz w:val="22"/>
          <w:lang w:bidi="en-US"/>
        </w:rPr>
      </w:pPr>
    </w:p>
    <w:p w:rsidR="00627D72" w:rsidRPr="004638C3" w:rsidRDefault="00627D72" w:rsidP="007B7AFC">
      <w:pPr>
        <w:spacing w:line="276" w:lineRule="auto"/>
      </w:pPr>
    </w:p>
    <w:p w:rsidR="00964ED7" w:rsidRPr="004638C3" w:rsidRDefault="00964ED7" w:rsidP="004064E4">
      <w:pPr>
        <w:spacing w:line="276" w:lineRule="auto"/>
      </w:pPr>
    </w:p>
    <w:sectPr w:rsidR="00964ED7" w:rsidRPr="004638C3" w:rsidSect="004064E4">
      <w:footerReference w:type="default" r:id="rId12"/>
      <w:headerReference w:type="first" r:id="rId13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D1" w:rsidRDefault="00AD0FD1" w:rsidP="00C90B82">
      <w:pPr>
        <w:spacing w:line="240" w:lineRule="auto"/>
      </w:pPr>
      <w:r>
        <w:separator/>
      </w:r>
    </w:p>
  </w:endnote>
  <w:endnote w:type="continuationSeparator" w:id="0">
    <w:p w:rsidR="00AD0FD1" w:rsidRDefault="00AD0FD1" w:rsidP="00C90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7E" w:rsidRDefault="008B5D7E" w:rsidP="004064E4">
    <w:pPr>
      <w:pStyle w:val="Stopka"/>
      <w:rPr>
        <w:i/>
        <w:sz w:val="16"/>
      </w:rPr>
    </w:pPr>
    <w:r w:rsidRPr="00B52246">
      <w:rPr>
        <w:rStyle w:val="Odwoanieprzypisudolnego"/>
        <w:i/>
        <w:sz w:val="16"/>
      </w:rPr>
      <w:footnoteRef/>
    </w:r>
    <w:r w:rsidRPr="00B52246">
      <w:rPr>
        <w:i/>
        <w:sz w:val="16"/>
      </w:rPr>
      <w:t xml:space="preserve"> Jeżeli </w:t>
    </w:r>
    <w:r>
      <w:rPr>
        <w:i/>
        <w:sz w:val="16"/>
      </w:rPr>
      <w:t>Zadanie</w:t>
    </w:r>
    <w:r w:rsidRPr="00B52246">
      <w:rPr>
        <w:i/>
        <w:sz w:val="16"/>
      </w:rPr>
      <w:t xml:space="preserve"> spełnia dane kryterium, wartość punktową należy zaznaczyć w kółko, a w przypadku błędnego zaznaczenia należy przekreślić ocenę znakiem „x” i obok złożyć podpis. W przypadku błędnego przekreślenia należy na prawym marginesie Karty, przy wierszu z danym kryterium, zapisać wartość punktową dla danego kryterium, zaznaczyć ją w kółko i złożyć podpis.</w:t>
    </w:r>
  </w:p>
  <w:p w:rsidR="008B5D7E" w:rsidRPr="004064E4" w:rsidRDefault="008B5D7E" w:rsidP="004064E4">
    <w:pPr>
      <w:pStyle w:val="Stopka"/>
      <w:jc w:val="right"/>
      <w:rPr>
        <w:sz w:val="18"/>
        <w:szCs w:val="18"/>
      </w:rPr>
    </w:pPr>
    <w:r w:rsidRPr="004064E4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3011000"/>
        <w:docPartObj>
          <w:docPartGallery w:val="Page Numbers (Bottom of Page)"/>
          <w:docPartUnique/>
        </w:docPartObj>
      </w:sdtPr>
      <w:sdtContent>
        <w:r w:rsidRPr="004064E4">
          <w:rPr>
            <w:i/>
            <w:sz w:val="18"/>
            <w:szCs w:val="18"/>
          </w:rPr>
          <w:fldChar w:fldCharType="begin"/>
        </w:r>
        <w:r w:rsidRPr="004064E4">
          <w:rPr>
            <w:i/>
            <w:sz w:val="18"/>
            <w:szCs w:val="18"/>
          </w:rPr>
          <w:instrText>PAGE   \* MERGEFORMAT</w:instrText>
        </w:r>
        <w:r w:rsidRPr="004064E4">
          <w:rPr>
            <w:i/>
            <w:sz w:val="18"/>
            <w:szCs w:val="18"/>
          </w:rPr>
          <w:fldChar w:fldCharType="separate"/>
        </w:r>
        <w:r w:rsidR="005840B5">
          <w:rPr>
            <w:i/>
            <w:noProof/>
            <w:sz w:val="18"/>
            <w:szCs w:val="18"/>
          </w:rPr>
          <w:t>11</w:t>
        </w:r>
        <w:r w:rsidRPr="004064E4">
          <w:rPr>
            <w:i/>
            <w:sz w:val="18"/>
            <w:szCs w:val="18"/>
          </w:rPr>
          <w:fldChar w:fldCharType="end"/>
        </w:r>
      </w:sdtContent>
    </w:sdt>
  </w:p>
  <w:p w:rsidR="008B5D7E" w:rsidRDefault="008B5D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7E" w:rsidRDefault="008B5D7E">
    <w:pPr>
      <w:pStyle w:val="Stopka"/>
    </w:pPr>
    <w:r w:rsidRPr="000923B7">
      <w:rPr>
        <w:sz w:val="20"/>
        <w:szCs w:val="20"/>
        <w:vertAlign w:val="superscript"/>
      </w:rPr>
      <w:t xml:space="preserve">1 </w:t>
    </w:r>
    <w:r w:rsidRPr="003C4194">
      <w:rPr>
        <w:i/>
        <w:sz w:val="16"/>
      </w:rPr>
      <w:t xml:space="preserve">Jeżeli </w:t>
    </w:r>
    <w:r>
      <w:rPr>
        <w:i/>
        <w:sz w:val="16"/>
      </w:rPr>
      <w:t xml:space="preserve">Zadanie </w:t>
    </w:r>
    <w:r w:rsidRPr="003C4194">
      <w:rPr>
        <w:i/>
        <w:sz w:val="16"/>
      </w:rPr>
      <w:t>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prawidłową wartość: „TAK” lub „NIE” i złożyć podpis.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7E" w:rsidRPr="004064E4" w:rsidRDefault="008B5D7E" w:rsidP="004064E4">
    <w:pPr>
      <w:pStyle w:val="Stopka"/>
      <w:jc w:val="right"/>
      <w:rPr>
        <w:sz w:val="18"/>
        <w:szCs w:val="18"/>
      </w:rPr>
    </w:pPr>
    <w:sdt>
      <w:sdtPr>
        <w:rPr>
          <w:sz w:val="18"/>
          <w:szCs w:val="18"/>
        </w:rPr>
        <w:id w:val="3011002"/>
        <w:docPartObj>
          <w:docPartGallery w:val="Page Numbers (Bottom of Page)"/>
          <w:docPartUnique/>
        </w:docPartObj>
      </w:sdtPr>
      <w:sdtContent>
        <w:r w:rsidRPr="004064E4">
          <w:rPr>
            <w:i/>
            <w:sz w:val="18"/>
            <w:szCs w:val="18"/>
          </w:rPr>
          <w:fldChar w:fldCharType="begin"/>
        </w:r>
        <w:r w:rsidRPr="004064E4">
          <w:rPr>
            <w:i/>
            <w:sz w:val="18"/>
            <w:szCs w:val="18"/>
          </w:rPr>
          <w:instrText>PAGE   \* MERGEFORMAT</w:instrText>
        </w:r>
        <w:r w:rsidRPr="004064E4">
          <w:rPr>
            <w:i/>
            <w:sz w:val="18"/>
            <w:szCs w:val="18"/>
          </w:rPr>
          <w:fldChar w:fldCharType="separate"/>
        </w:r>
        <w:r w:rsidR="005840B5">
          <w:rPr>
            <w:i/>
            <w:noProof/>
            <w:sz w:val="18"/>
            <w:szCs w:val="18"/>
          </w:rPr>
          <w:t>12</w:t>
        </w:r>
        <w:r w:rsidRPr="004064E4">
          <w:rPr>
            <w:i/>
            <w:sz w:val="18"/>
            <w:szCs w:val="18"/>
          </w:rPr>
          <w:fldChar w:fldCharType="end"/>
        </w:r>
      </w:sdtContent>
    </w:sdt>
  </w:p>
  <w:p w:rsidR="008B5D7E" w:rsidRDefault="008B5D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D1" w:rsidRDefault="00AD0FD1" w:rsidP="00C90B82">
      <w:pPr>
        <w:spacing w:line="240" w:lineRule="auto"/>
      </w:pPr>
      <w:r>
        <w:separator/>
      </w:r>
    </w:p>
  </w:footnote>
  <w:footnote w:type="continuationSeparator" w:id="0">
    <w:p w:rsidR="00AD0FD1" w:rsidRDefault="00AD0FD1" w:rsidP="00C90B82">
      <w:pPr>
        <w:spacing w:line="240" w:lineRule="auto"/>
      </w:pPr>
      <w:r>
        <w:continuationSeparator/>
      </w:r>
    </w:p>
  </w:footnote>
  <w:footnote w:id="1">
    <w:p w:rsidR="005D731C" w:rsidRPr="00A823A7" w:rsidRDefault="005D731C" w:rsidP="005D731C">
      <w:pPr>
        <w:pStyle w:val="Tekstprzypisudolnego"/>
        <w:rPr>
          <w:rFonts w:cs="Times New Roman"/>
          <w:i/>
          <w:sz w:val="18"/>
          <w:szCs w:val="18"/>
        </w:rPr>
      </w:pPr>
      <w:r w:rsidRPr="00A823A7">
        <w:rPr>
          <w:rStyle w:val="Odwoanieprzypisudolnego"/>
          <w:i/>
          <w:sz w:val="18"/>
          <w:szCs w:val="18"/>
        </w:rPr>
        <w:footnoteRef/>
      </w:r>
      <w:r w:rsidRPr="00A823A7">
        <w:rPr>
          <w:rFonts w:cs="Times New Roman"/>
          <w:i/>
          <w:sz w:val="18"/>
          <w:szCs w:val="18"/>
        </w:rPr>
        <w:t xml:space="preserve"> </w:t>
      </w:r>
      <w:r w:rsidRPr="00A823A7">
        <w:rPr>
          <w:rFonts w:cs="Times New Roman"/>
          <w:i/>
          <w:sz w:val="16"/>
          <w:szCs w:val="16"/>
        </w:rPr>
        <w:t xml:space="preserve">Ocena na podstawie Załącznika 3 do Wytycznych Ministerstwa Rolnictwa i Rozwoju Wsi </w:t>
      </w:r>
      <w:r>
        <w:rPr>
          <w:rFonts w:cs="Times New Roman"/>
          <w:i/>
          <w:sz w:val="16"/>
          <w:szCs w:val="16"/>
        </w:rPr>
        <w:t>2/1/2016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7E" w:rsidRPr="009D37BB" w:rsidRDefault="008B5D7E">
    <w:pPr>
      <w:pStyle w:val="Nagwek"/>
      <w:rPr>
        <w:sz w:val="22"/>
      </w:rPr>
    </w:pPr>
    <w:r w:rsidRPr="009D37BB">
      <w:rPr>
        <w:i/>
        <w:sz w:val="22"/>
      </w:rPr>
      <w:t>Załącznik nr 12 do wniosku o wybór LSR</w:t>
    </w:r>
    <w:r w:rsidRPr="009D37BB">
      <w:rPr>
        <w:sz w:val="22"/>
      </w:rPr>
      <w:t xml:space="preserve"> – Kryteria wyboru grantobiorców wraz z procedurą ustalania lub zmiany kryteriów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7E" w:rsidRDefault="008B5D7E" w:rsidP="009D37BB">
    <w:pPr>
      <w:pStyle w:val="Bezodstpw"/>
      <w:spacing w:line="276" w:lineRule="auto"/>
      <w:rPr>
        <w:rFonts w:ascii="Times New Roman" w:hAnsi="Times New Roman" w:cs="Times New Roman"/>
        <w:i/>
      </w:rPr>
    </w:pPr>
    <w:r w:rsidRPr="007D241F">
      <w:rPr>
        <w:rFonts w:ascii="Times New Roman" w:hAnsi="Times New Roman" w:cs="Times New Roman"/>
        <w:b/>
        <w:i/>
        <w:sz w:val="24"/>
        <w:szCs w:val="24"/>
      </w:rPr>
      <w:t xml:space="preserve">Załącznik do uchwały </w:t>
    </w:r>
    <w:r>
      <w:rPr>
        <w:rFonts w:ascii="Times New Roman" w:hAnsi="Times New Roman" w:cs="Times New Roman"/>
        <w:i/>
      </w:rPr>
      <w:t>nr …/2016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Zarządu Stowarzyszenia „Lokalna Grupa Działania – U ŹRÓDEŁ” </w:t>
    </w:r>
  </w:p>
  <w:p w:rsidR="008B5D7E" w:rsidRPr="007D241F" w:rsidRDefault="008B5D7E" w:rsidP="009D37BB">
    <w:pPr>
      <w:pStyle w:val="Bezodstpw"/>
      <w:tabs>
        <w:tab w:val="left" w:pos="7513"/>
      </w:tabs>
      <w:spacing w:line="276" w:lineRule="auto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i/>
      </w:rPr>
      <w:t>z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>dnia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>…………….. 2016 roku</w:t>
    </w:r>
    <w:r w:rsidRPr="007D241F">
      <w:rPr>
        <w:rFonts w:ascii="Times New Roman" w:hAnsi="Times New Roman" w:cs="Times New Roman"/>
        <w:b/>
        <w:i/>
        <w:sz w:val="24"/>
        <w:szCs w:val="24"/>
      </w:rPr>
      <w:t xml:space="preserve"> </w:t>
    </w:r>
  </w:p>
  <w:p w:rsidR="008B5D7E" w:rsidRPr="009D37BB" w:rsidRDefault="008B5D7E">
    <w:pPr>
      <w:pStyle w:val="Nagwek"/>
      <w:rPr>
        <w:i/>
        <w:sz w:val="20"/>
        <w:szCs w:val="20"/>
      </w:rPr>
    </w:pPr>
  </w:p>
  <w:p w:rsidR="008B5D7E" w:rsidRPr="009D37BB" w:rsidRDefault="008B5D7E">
    <w:pPr>
      <w:pStyle w:val="Nagwek"/>
      <w:rPr>
        <w:szCs w:val="24"/>
      </w:rPr>
    </w:pPr>
    <w:r w:rsidRPr="009D37BB">
      <w:rPr>
        <w:i/>
        <w:szCs w:val="24"/>
      </w:rPr>
      <w:t>Załącznik nr 12 do wniosku o wybór LSR</w:t>
    </w:r>
    <w:r w:rsidRPr="009D37BB">
      <w:rPr>
        <w:szCs w:val="24"/>
      </w:rPr>
      <w:t xml:space="preserve"> – Kryteria wyboru Grantobiorców wraz z procedurą ustalania lub zmiany kryteriów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7E" w:rsidRPr="00606460" w:rsidRDefault="008B5D7E" w:rsidP="00BE476B">
    <w:pPr>
      <w:tabs>
        <w:tab w:val="left" w:pos="7513"/>
      </w:tabs>
      <w:spacing w:line="276" w:lineRule="auto"/>
      <w:jc w:val="left"/>
      <w:rPr>
        <w:rFonts w:eastAsia="Calibri" w:cs="Times New Roman"/>
        <w:b/>
        <w:i/>
        <w:szCs w:val="24"/>
      </w:rPr>
    </w:pPr>
    <w:r w:rsidRPr="00606460">
      <w:rPr>
        <w:rFonts w:eastAsia="Calibri" w:cs="Times New Roman"/>
        <w:b/>
        <w:i/>
        <w:szCs w:val="24"/>
      </w:rPr>
      <w:t>Załącznik nr … do uchwały ……… z dnia … grudnia 2015 roku</w:t>
    </w:r>
  </w:p>
  <w:p w:rsidR="008B5D7E" w:rsidRPr="00BE476B" w:rsidRDefault="008B5D7E">
    <w:pPr>
      <w:pStyle w:val="Nagwek"/>
      <w:rPr>
        <w:sz w:val="18"/>
        <w:szCs w:val="18"/>
      </w:rPr>
    </w:pPr>
    <w:r w:rsidRPr="00291F43">
      <w:rPr>
        <w:i/>
        <w:sz w:val="18"/>
        <w:szCs w:val="18"/>
      </w:rPr>
      <w:t>Załącznik nr 12 do wniosku o wybór LSR</w:t>
    </w:r>
    <w:r w:rsidRPr="00291F43">
      <w:rPr>
        <w:sz w:val="18"/>
        <w:szCs w:val="18"/>
      </w:rPr>
      <w:t xml:space="preserve"> – Kryteria wyboru grantobiorców wraz z procedurą ustalania lub zmiany kryteriów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2DD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2CE4"/>
    <w:multiLevelType w:val="hybridMultilevel"/>
    <w:tmpl w:val="5DAE315A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26CB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443F9"/>
    <w:multiLevelType w:val="hybridMultilevel"/>
    <w:tmpl w:val="D300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155F0"/>
    <w:multiLevelType w:val="hybridMultilevel"/>
    <w:tmpl w:val="399EC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F49FC"/>
    <w:multiLevelType w:val="hybridMultilevel"/>
    <w:tmpl w:val="650843A6"/>
    <w:lvl w:ilvl="0" w:tplc="8BC220A0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9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96C37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00292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0FD5"/>
    <w:multiLevelType w:val="hybridMultilevel"/>
    <w:tmpl w:val="39306280"/>
    <w:lvl w:ilvl="0" w:tplc="499E8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E6016C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90B82"/>
    <w:rsid w:val="000004F1"/>
    <w:rsid w:val="00001567"/>
    <w:rsid w:val="00001D47"/>
    <w:rsid w:val="00002739"/>
    <w:rsid w:val="000036BE"/>
    <w:rsid w:val="000038C3"/>
    <w:rsid w:val="00003AA2"/>
    <w:rsid w:val="000043B6"/>
    <w:rsid w:val="00004FD5"/>
    <w:rsid w:val="00006FFB"/>
    <w:rsid w:val="00010A5B"/>
    <w:rsid w:val="000115C4"/>
    <w:rsid w:val="0001193B"/>
    <w:rsid w:val="00014E7B"/>
    <w:rsid w:val="00015727"/>
    <w:rsid w:val="00024D3C"/>
    <w:rsid w:val="00024DFC"/>
    <w:rsid w:val="000309D6"/>
    <w:rsid w:val="00035113"/>
    <w:rsid w:val="0004004A"/>
    <w:rsid w:val="000445C7"/>
    <w:rsid w:val="000449FE"/>
    <w:rsid w:val="00044BBE"/>
    <w:rsid w:val="000511DF"/>
    <w:rsid w:val="00053AEE"/>
    <w:rsid w:val="00053DCD"/>
    <w:rsid w:val="000604C8"/>
    <w:rsid w:val="00062AAA"/>
    <w:rsid w:val="00065018"/>
    <w:rsid w:val="000705A0"/>
    <w:rsid w:val="00070622"/>
    <w:rsid w:val="00071987"/>
    <w:rsid w:val="0007548A"/>
    <w:rsid w:val="000826BB"/>
    <w:rsid w:val="0008425D"/>
    <w:rsid w:val="00085849"/>
    <w:rsid w:val="0008617F"/>
    <w:rsid w:val="000861E5"/>
    <w:rsid w:val="000865B6"/>
    <w:rsid w:val="0009025A"/>
    <w:rsid w:val="00092599"/>
    <w:rsid w:val="00094983"/>
    <w:rsid w:val="000954A6"/>
    <w:rsid w:val="00097E33"/>
    <w:rsid w:val="000A092D"/>
    <w:rsid w:val="000A3D23"/>
    <w:rsid w:val="000A54FC"/>
    <w:rsid w:val="000B11BE"/>
    <w:rsid w:val="000B52B1"/>
    <w:rsid w:val="000C2D62"/>
    <w:rsid w:val="000C5F71"/>
    <w:rsid w:val="000D09EF"/>
    <w:rsid w:val="000D331B"/>
    <w:rsid w:val="000D5A46"/>
    <w:rsid w:val="000D75EF"/>
    <w:rsid w:val="000D7BB9"/>
    <w:rsid w:val="000E011C"/>
    <w:rsid w:val="000E1BBE"/>
    <w:rsid w:val="000E37DE"/>
    <w:rsid w:val="000E41EE"/>
    <w:rsid w:val="000E4D0B"/>
    <w:rsid w:val="000E6468"/>
    <w:rsid w:val="000F2624"/>
    <w:rsid w:val="000F53D1"/>
    <w:rsid w:val="00101869"/>
    <w:rsid w:val="00106C02"/>
    <w:rsid w:val="00111C55"/>
    <w:rsid w:val="001129CC"/>
    <w:rsid w:val="00113CD5"/>
    <w:rsid w:val="00113D20"/>
    <w:rsid w:val="0012133C"/>
    <w:rsid w:val="0012672D"/>
    <w:rsid w:val="00130412"/>
    <w:rsid w:val="00130A70"/>
    <w:rsid w:val="00131158"/>
    <w:rsid w:val="00131AF8"/>
    <w:rsid w:val="00131E51"/>
    <w:rsid w:val="00132055"/>
    <w:rsid w:val="0013289D"/>
    <w:rsid w:val="00132A5C"/>
    <w:rsid w:val="00133657"/>
    <w:rsid w:val="0013450D"/>
    <w:rsid w:val="001350CC"/>
    <w:rsid w:val="00140E36"/>
    <w:rsid w:val="001420F9"/>
    <w:rsid w:val="001427FB"/>
    <w:rsid w:val="001436F2"/>
    <w:rsid w:val="00143779"/>
    <w:rsid w:val="00144525"/>
    <w:rsid w:val="0014609E"/>
    <w:rsid w:val="001460D6"/>
    <w:rsid w:val="0015145B"/>
    <w:rsid w:val="00152896"/>
    <w:rsid w:val="0015444F"/>
    <w:rsid w:val="001548A1"/>
    <w:rsid w:val="0015571D"/>
    <w:rsid w:val="00156415"/>
    <w:rsid w:val="001700BC"/>
    <w:rsid w:val="00172603"/>
    <w:rsid w:val="001732CA"/>
    <w:rsid w:val="001745D7"/>
    <w:rsid w:val="00175A71"/>
    <w:rsid w:val="00181AE8"/>
    <w:rsid w:val="00182DB4"/>
    <w:rsid w:val="00183CEF"/>
    <w:rsid w:val="001925F0"/>
    <w:rsid w:val="00194408"/>
    <w:rsid w:val="00195DE3"/>
    <w:rsid w:val="001A11BF"/>
    <w:rsid w:val="001A5CFE"/>
    <w:rsid w:val="001A5F75"/>
    <w:rsid w:val="001A73D9"/>
    <w:rsid w:val="001B5CA1"/>
    <w:rsid w:val="001B666B"/>
    <w:rsid w:val="001B68F7"/>
    <w:rsid w:val="001C030C"/>
    <w:rsid w:val="001C321C"/>
    <w:rsid w:val="001C3485"/>
    <w:rsid w:val="001C56D0"/>
    <w:rsid w:val="001D1836"/>
    <w:rsid w:val="001E18E3"/>
    <w:rsid w:val="001E18E4"/>
    <w:rsid w:val="001E1D16"/>
    <w:rsid w:val="001E377D"/>
    <w:rsid w:val="001E7EE7"/>
    <w:rsid w:val="001F23D7"/>
    <w:rsid w:val="001F3486"/>
    <w:rsid w:val="00203E98"/>
    <w:rsid w:val="00203FFD"/>
    <w:rsid w:val="00204579"/>
    <w:rsid w:val="002065C2"/>
    <w:rsid w:val="00210129"/>
    <w:rsid w:val="00210477"/>
    <w:rsid w:val="0021580F"/>
    <w:rsid w:val="00221023"/>
    <w:rsid w:val="002225A1"/>
    <w:rsid w:val="00222BA7"/>
    <w:rsid w:val="00226D8E"/>
    <w:rsid w:val="002271F3"/>
    <w:rsid w:val="00233CF6"/>
    <w:rsid w:val="00233D8D"/>
    <w:rsid w:val="00237A17"/>
    <w:rsid w:val="00242503"/>
    <w:rsid w:val="00242507"/>
    <w:rsid w:val="002470C5"/>
    <w:rsid w:val="00247BFA"/>
    <w:rsid w:val="00251646"/>
    <w:rsid w:val="0025174D"/>
    <w:rsid w:val="00252A2E"/>
    <w:rsid w:val="002534FA"/>
    <w:rsid w:val="00254B42"/>
    <w:rsid w:val="00255046"/>
    <w:rsid w:val="00255C3B"/>
    <w:rsid w:val="00260C41"/>
    <w:rsid w:val="002619ED"/>
    <w:rsid w:val="00263899"/>
    <w:rsid w:val="0026565E"/>
    <w:rsid w:val="00270847"/>
    <w:rsid w:val="002727F9"/>
    <w:rsid w:val="00273774"/>
    <w:rsid w:val="0027439C"/>
    <w:rsid w:val="002758A3"/>
    <w:rsid w:val="00277247"/>
    <w:rsid w:val="0028145C"/>
    <w:rsid w:val="00284AD4"/>
    <w:rsid w:val="00285144"/>
    <w:rsid w:val="0028542E"/>
    <w:rsid w:val="00290775"/>
    <w:rsid w:val="00290C82"/>
    <w:rsid w:val="002944D2"/>
    <w:rsid w:val="002A0776"/>
    <w:rsid w:val="002A55B6"/>
    <w:rsid w:val="002A58F6"/>
    <w:rsid w:val="002A59E3"/>
    <w:rsid w:val="002A637E"/>
    <w:rsid w:val="002B01E9"/>
    <w:rsid w:val="002B267A"/>
    <w:rsid w:val="002C28B2"/>
    <w:rsid w:val="002C321A"/>
    <w:rsid w:val="002C3974"/>
    <w:rsid w:val="002C3F26"/>
    <w:rsid w:val="002C47D0"/>
    <w:rsid w:val="002C55F9"/>
    <w:rsid w:val="002C79F1"/>
    <w:rsid w:val="002D1FA2"/>
    <w:rsid w:val="002D2BAB"/>
    <w:rsid w:val="002D3590"/>
    <w:rsid w:val="002D6E01"/>
    <w:rsid w:val="002E3120"/>
    <w:rsid w:val="002E4D21"/>
    <w:rsid w:val="002E4EC7"/>
    <w:rsid w:val="002F33C7"/>
    <w:rsid w:val="002F5973"/>
    <w:rsid w:val="00304103"/>
    <w:rsid w:val="00313088"/>
    <w:rsid w:val="0031669D"/>
    <w:rsid w:val="00321572"/>
    <w:rsid w:val="00321B54"/>
    <w:rsid w:val="00322694"/>
    <w:rsid w:val="00323B51"/>
    <w:rsid w:val="00325363"/>
    <w:rsid w:val="003276AA"/>
    <w:rsid w:val="003361CF"/>
    <w:rsid w:val="003376E0"/>
    <w:rsid w:val="00341175"/>
    <w:rsid w:val="0034244D"/>
    <w:rsid w:val="00342CB2"/>
    <w:rsid w:val="00344A6F"/>
    <w:rsid w:val="00345646"/>
    <w:rsid w:val="003503E5"/>
    <w:rsid w:val="00351BD0"/>
    <w:rsid w:val="00356C73"/>
    <w:rsid w:val="00356F72"/>
    <w:rsid w:val="003572CA"/>
    <w:rsid w:val="003602C9"/>
    <w:rsid w:val="00360FD9"/>
    <w:rsid w:val="00365AD9"/>
    <w:rsid w:val="00372BFC"/>
    <w:rsid w:val="0037402D"/>
    <w:rsid w:val="0037414B"/>
    <w:rsid w:val="0037782A"/>
    <w:rsid w:val="00377CF2"/>
    <w:rsid w:val="00380C00"/>
    <w:rsid w:val="003822C1"/>
    <w:rsid w:val="00383050"/>
    <w:rsid w:val="003859DD"/>
    <w:rsid w:val="0039084B"/>
    <w:rsid w:val="0039623D"/>
    <w:rsid w:val="00396960"/>
    <w:rsid w:val="003A3B4E"/>
    <w:rsid w:val="003A43A5"/>
    <w:rsid w:val="003A4E5B"/>
    <w:rsid w:val="003A720B"/>
    <w:rsid w:val="003A75F0"/>
    <w:rsid w:val="003A7A3D"/>
    <w:rsid w:val="003B0E22"/>
    <w:rsid w:val="003B2823"/>
    <w:rsid w:val="003B39CB"/>
    <w:rsid w:val="003C3B19"/>
    <w:rsid w:val="003C5505"/>
    <w:rsid w:val="003C6CF3"/>
    <w:rsid w:val="003C7B9A"/>
    <w:rsid w:val="003D014F"/>
    <w:rsid w:val="003D3EC0"/>
    <w:rsid w:val="003D6636"/>
    <w:rsid w:val="003E07E7"/>
    <w:rsid w:val="003E15E4"/>
    <w:rsid w:val="003E1E69"/>
    <w:rsid w:val="003E3BFC"/>
    <w:rsid w:val="003F168C"/>
    <w:rsid w:val="003F49E4"/>
    <w:rsid w:val="003F4BD9"/>
    <w:rsid w:val="003F4EA4"/>
    <w:rsid w:val="003F62E5"/>
    <w:rsid w:val="004016B3"/>
    <w:rsid w:val="00401950"/>
    <w:rsid w:val="00402BB3"/>
    <w:rsid w:val="0040447F"/>
    <w:rsid w:val="004054F5"/>
    <w:rsid w:val="004063B4"/>
    <w:rsid w:val="004064E4"/>
    <w:rsid w:val="00410BDE"/>
    <w:rsid w:val="004110C5"/>
    <w:rsid w:val="00414842"/>
    <w:rsid w:val="004160FD"/>
    <w:rsid w:val="004169AF"/>
    <w:rsid w:val="004178B6"/>
    <w:rsid w:val="00420988"/>
    <w:rsid w:val="00425E83"/>
    <w:rsid w:val="00427981"/>
    <w:rsid w:val="00433A99"/>
    <w:rsid w:val="00433C20"/>
    <w:rsid w:val="00435BDE"/>
    <w:rsid w:val="0043766F"/>
    <w:rsid w:val="004403D2"/>
    <w:rsid w:val="004413D1"/>
    <w:rsid w:val="00442BF8"/>
    <w:rsid w:val="00443F98"/>
    <w:rsid w:val="004474A4"/>
    <w:rsid w:val="00451F5E"/>
    <w:rsid w:val="00452831"/>
    <w:rsid w:val="004554E6"/>
    <w:rsid w:val="0045686C"/>
    <w:rsid w:val="00457ABB"/>
    <w:rsid w:val="00461331"/>
    <w:rsid w:val="004632A9"/>
    <w:rsid w:val="004638C3"/>
    <w:rsid w:val="00465CDF"/>
    <w:rsid w:val="00467AE0"/>
    <w:rsid w:val="0047443C"/>
    <w:rsid w:val="004745DA"/>
    <w:rsid w:val="004749B5"/>
    <w:rsid w:val="00475617"/>
    <w:rsid w:val="00475E9A"/>
    <w:rsid w:val="00480E37"/>
    <w:rsid w:val="004817D9"/>
    <w:rsid w:val="00490F3A"/>
    <w:rsid w:val="00491AAA"/>
    <w:rsid w:val="00496129"/>
    <w:rsid w:val="004A12AA"/>
    <w:rsid w:val="004A2B53"/>
    <w:rsid w:val="004A3403"/>
    <w:rsid w:val="004A4195"/>
    <w:rsid w:val="004A5D46"/>
    <w:rsid w:val="004B142A"/>
    <w:rsid w:val="004B156F"/>
    <w:rsid w:val="004B28A7"/>
    <w:rsid w:val="004B3887"/>
    <w:rsid w:val="004B39FD"/>
    <w:rsid w:val="004B4A2E"/>
    <w:rsid w:val="004B4A5E"/>
    <w:rsid w:val="004B4FD8"/>
    <w:rsid w:val="004B6C0C"/>
    <w:rsid w:val="004C2893"/>
    <w:rsid w:val="004C333F"/>
    <w:rsid w:val="004C678D"/>
    <w:rsid w:val="004C6CE7"/>
    <w:rsid w:val="004D0CEC"/>
    <w:rsid w:val="004D1FD8"/>
    <w:rsid w:val="004D2187"/>
    <w:rsid w:val="004D2BED"/>
    <w:rsid w:val="004D457B"/>
    <w:rsid w:val="004D4F40"/>
    <w:rsid w:val="004D7549"/>
    <w:rsid w:val="004E2652"/>
    <w:rsid w:val="004E2EDE"/>
    <w:rsid w:val="004E377E"/>
    <w:rsid w:val="004E4875"/>
    <w:rsid w:val="004E5061"/>
    <w:rsid w:val="004E5EBF"/>
    <w:rsid w:val="004F09D6"/>
    <w:rsid w:val="004F1CD4"/>
    <w:rsid w:val="004F2148"/>
    <w:rsid w:val="004F6F41"/>
    <w:rsid w:val="004F7BDC"/>
    <w:rsid w:val="00511FE8"/>
    <w:rsid w:val="00512D0B"/>
    <w:rsid w:val="00514E5F"/>
    <w:rsid w:val="00514FD9"/>
    <w:rsid w:val="00515138"/>
    <w:rsid w:val="00515442"/>
    <w:rsid w:val="005165CB"/>
    <w:rsid w:val="00522FEF"/>
    <w:rsid w:val="005235B5"/>
    <w:rsid w:val="00534164"/>
    <w:rsid w:val="0053546A"/>
    <w:rsid w:val="00536E8E"/>
    <w:rsid w:val="00537584"/>
    <w:rsid w:val="0054005B"/>
    <w:rsid w:val="00540BD8"/>
    <w:rsid w:val="00542C73"/>
    <w:rsid w:val="00546023"/>
    <w:rsid w:val="00550F1C"/>
    <w:rsid w:val="005515FA"/>
    <w:rsid w:val="00553E69"/>
    <w:rsid w:val="00557554"/>
    <w:rsid w:val="00560239"/>
    <w:rsid w:val="005624A3"/>
    <w:rsid w:val="00563D3A"/>
    <w:rsid w:val="00566747"/>
    <w:rsid w:val="005717D9"/>
    <w:rsid w:val="00571A7F"/>
    <w:rsid w:val="00572586"/>
    <w:rsid w:val="00574AE1"/>
    <w:rsid w:val="005752CF"/>
    <w:rsid w:val="00576EDC"/>
    <w:rsid w:val="00577CB9"/>
    <w:rsid w:val="00577E9E"/>
    <w:rsid w:val="0058035D"/>
    <w:rsid w:val="005813D5"/>
    <w:rsid w:val="005813E4"/>
    <w:rsid w:val="00582AFC"/>
    <w:rsid w:val="005840B5"/>
    <w:rsid w:val="005872BE"/>
    <w:rsid w:val="005872ED"/>
    <w:rsid w:val="00590B66"/>
    <w:rsid w:val="00591563"/>
    <w:rsid w:val="00591B9E"/>
    <w:rsid w:val="00594123"/>
    <w:rsid w:val="00597629"/>
    <w:rsid w:val="00597656"/>
    <w:rsid w:val="005A062E"/>
    <w:rsid w:val="005A2106"/>
    <w:rsid w:val="005B099E"/>
    <w:rsid w:val="005B205B"/>
    <w:rsid w:val="005B4ACF"/>
    <w:rsid w:val="005B59AB"/>
    <w:rsid w:val="005B776B"/>
    <w:rsid w:val="005C1A21"/>
    <w:rsid w:val="005C21E9"/>
    <w:rsid w:val="005C4219"/>
    <w:rsid w:val="005D35A5"/>
    <w:rsid w:val="005D54A2"/>
    <w:rsid w:val="005D5838"/>
    <w:rsid w:val="005D731C"/>
    <w:rsid w:val="005E0061"/>
    <w:rsid w:val="005E21EF"/>
    <w:rsid w:val="005E4911"/>
    <w:rsid w:val="005E52CD"/>
    <w:rsid w:val="005F35E2"/>
    <w:rsid w:val="005F384C"/>
    <w:rsid w:val="00603E7E"/>
    <w:rsid w:val="00605BD2"/>
    <w:rsid w:val="006105F6"/>
    <w:rsid w:val="006110D9"/>
    <w:rsid w:val="00613F0E"/>
    <w:rsid w:val="006152E1"/>
    <w:rsid w:val="00615D41"/>
    <w:rsid w:val="006213EA"/>
    <w:rsid w:val="00623309"/>
    <w:rsid w:val="00625518"/>
    <w:rsid w:val="00627D72"/>
    <w:rsid w:val="00627E3E"/>
    <w:rsid w:val="00627F01"/>
    <w:rsid w:val="006301A5"/>
    <w:rsid w:val="006326AF"/>
    <w:rsid w:val="00633A51"/>
    <w:rsid w:val="0064020D"/>
    <w:rsid w:val="00641F04"/>
    <w:rsid w:val="00644766"/>
    <w:rsid w:val="00647D20"/>
    <w:rsid w:val="00650660"/>
    <w:rsid w:val="00650D5E"/>
    <w:rsid w:val="00656690"/>
    <w:rsid w:val="0065712F"/>
    <w:rsid w:val="00662E0D"/>
    <w:rsid w:val="00664FB9"/>
    <w:rsid w:val="006679E4"/>
    <w:rsid w:val="006730D5"/>
    <w:rsid w:val="0067335E"/>
    <w:rsid w:val="00674FFF"/>
    <w:rsid w:val="00676C1A"/>
    <w:rsid w:val="00677CFE"/>
    <w:rsid w:val="006802BA"/>
    <w:rsid w:val="006802CD"/>
    <w:rsid w:val="00681848"/>
    <w:rsid w:val="00683547"/>
    <w:rsid w:val="006835E8"/>
    <w:rsid w:val="0068401E"/>
    <w:rsid w:val="0068662C"/>
    <w:rsid w:val="00686B93"/>
    <w:rsid w:val="00690A35"/>
    <w:rsid w:val="00691856"/>
    <w:rsid w:val="00694027"/>
    <w:rsid w:val="006946AB"/>
    <w:rsid w:val="00697F12"/>
    <w:rsid w:val="006A07B6"/>
    <w:rsid w:val="006A14E5"/>
    <w:rsid w:val="006A3818"/>
    <w:rsid w:val="006A3AA8"/>
    <w:rsid w:val="006A5004"/>
    <w:rsid w:val="006A758C"/>
    <w:rsid w:val="006B5125"/>
    <w:rsid w:val="006B5CB5"/>
    <w:rsid w:val="006C0A04"/>
    <w:rsid w:val="006C1EFB"/>
    <w:rsid w:val="006C4DA8"/>
    <w:rsid w:val="006D1FC8"/>
    <w:rsid w:val="006D28B9"/>
    <w:rsid w:val="006D2A89"/>
    <w:rsid w:val="006D2B61"/>
    <w:rsid w:val="006D7BE6"/>
    <w:rsid w:val="006E0B81"/>
    <w:rsid w:val="006E4401"/>
    <w:rsid w:val="006E67A0"/>
    <w:rsid w:val="006E68E2"/>
    <w:rsid w:val="006E771C"/>
    <w:rsid w:val="006F38D5"/>
    <w:rsid w:val="006F48E3"/>
    <w:rsid w:val="006F7EDD"/>
    <w:rsid w:val="00703F04"/>
    <w:rsid w:val="00704D2A"/>
    <w:rsid w:val="00704D4C"/>
    <w:rsid w:val="00706423"/>
    <w:rsid w:val="007072E4"/>
    <w:rsid w:val="007117E3"/>
    <w:rsid w:val="0071296E"/>
    <w:rsid w:val="00713C48"/>
    <w:rsid w:val="00714FBD"/>
    <w:rsid w:val="00717699"/>
    <w:rsid w:val="00725432"/>
    <w:rsid w:val="00725921"/>
    <w:rsid w:val="007278C4"/>
    <w:rsid w:val="007307D0"/>
    <w:rsid w:val="00733E17"/>
    <w:rsid w:val="00734D15"/>
    <w:rsid w:val="0073594D"/>
    <w:rsid w:val="00735BB5"/>
    <w:rsid w:val="007430EE"/>
    <w:rsid w:val="007441A5"/>
    <w:rsid w:val="00750147"/>
    <w:rsid w:val="0075451C"/>
    <w:rsid w:val="00763AE4"/>
    <w:rsid w:val="00763F76"/>
    <w:rsid w:val="00770958"/>
    <w:rsid w:val="00774D61"/>
    <w:rsid w:val="00775B76"/>
    <w:rsid w:val="00783899"/>
    <w:rsid w:val="0078405C"/>
    <w:rsid w:val="007915C5"/>
    <w:rsid w:val="0079439F"/>
    <w:rsid w:val="007955BA"/>
    <w:rsid w:val="007976F8"/>
    <w:rsid w:val="007979F2"/>
    <w:rsid w:val="00797DC1"/>
    <w:rsid w:val="007A2AA6"/>
    <w:rsid w:val="007A312C"/>
    <w:rsid w:val="007A6CA9"/>
    <w:rsid w:val="007A6F21"/>
    <w:rsid w:val="007A7271"/>
    <w:rsid w:val="007B0F04"/>
    <w:rsid w:val="007B3705"/>
    <w:rsid w:val="007B3ED9"/>
    <w:rsid w:val="007B6CB8"/>
    <w:rsid w:val="007B7AFC"/>
    <w:rsid w:val="007C059E"/>
    <w:rsid w:val="007C2E9A"/>
    <w:rsid w:val="007C354C"/>
    <w:rsid w:val="007C392E"/>
    <w:rsid w:val="007C5EF9"/>
    <w:rsid w:val="007C6269"/>
    <w:rsid w:val="007C69A0"/>
    <w:rsid w:val="007C6C1E"/>
    <w:rsid w:val="007D4C02"/>
    <w:rsid w:val="007E1379"/>
    <w:rsid w:val="007F32E9"/>
    <w:rsid w:val="007F3721"/>
    <w:rsid w:val="007F542F"/>
    <w:rsid w:val="007F5F51"/>
    <w:rsid w:val="00801583"/>
    <w:rsid w:val="00803212"/>
    <w:rsid w:val="00804E40"/>
    <w:rsid w:val="0080764F"/>
    <w:rsid w:val="00811EB7"/>
    <w:rsid w:val="00812BCE"/>
    <w:rsid w:val="008132A9"/>
    <w:rsid w:val="00817133"/>
    <w:rsid w:val="0082471C"/>
    <w:rsid w:val="00826A95"/>
    <w:rsid w:val="008303A4"/>
    <w:rsid w:val="00830682"/>
    <w:rsid w:val="00830A90"/>
    <w:rsid w:val="00832E6E"/>
    <w:rsid w:val="008333A1"/>
    <w:rsid w:val="00836BBF"/>
    <w:rsid w:val="0084162B"/>
    <w:rsid w:val="00841B58"/>
    <w:rsid w:val="008456A7"/>
    <w:rsid w:val="00846C5A"/>
    <w:rsid w:val="008472A1"/>
    <w:rsid w:val="00856BCF"/>
    <w:rsid w:val="00861574"/>
    <w:rsid w:val="008615F6"/>
    <w:rsid w:val="008663A8"/>
    <w:rsid w:val="008678E3"/>
    <w:rsid w:val="00870480"/>
    <w:rsid w:val="00871A68"/>
    <w:rsid w:val="00872EBD"/>
    <w:rsid w:val="008767EE"/>
    <w:rsid w:val="00881840"/>
    <w:rsid w:val="00884ECE"/>
    <w:rsid w:val="008936DE"/>
    <w:rsid w:val="008A487B"/>
    <w:rsid w:val="008A4997"/>
    <w:rsid w:val="008A5433"/>
    <w:rsid w:val="008B0A90"/>
    <w:rsid w:val="008B155A"/>
    <w:rsid w:val="008B27EA"/>
    <w:rsid w:val="008B2858"/>
    <w:rsid w:val="008B364D"/>
    <w:rsid w:val="008B3908"/>
    <w:rsid w:val="008B5D7E"/>
    <w:rsid w:val="008C116F"/>
    <w:rsid w:val="008C3DFA"/>
    <w:rsid w:val="008C515E"/>
    <w:rsid w:val="008C64E6"/>
    <w:rsid w:val="008D0096"/>
    <w:rsid w:val="008D1E26"/>
    <w:rsid w:val="008D5652"/>
    <w:rsid w:val="008E0775"/>
    <w:rsid w:val="008E363E"/>
    <w:rsid w:val="008E592C"/>
    <w:rsid w:val="008E650C"/>
    <w:rsid w:val="008F1CDB"/>
    <w:rsid w:val="008F22A5"/>
    <w:rsid w:val="008F2F00"/>
    <w:rsid w:val="008F6065"/>
    <w:rsid w:val="008F65DB"/>
    <w:rsid w:val="008F68D1"/>
    <w:rsid w:val="008F705F"/>
    <w:rsid w:val="0090793B"/>
    <w:rsid w:val="0091149B"/>
    <w:rsid w:val="0091282B"/>
    <w:rsid w:val="0091477C"/>
    <w:rsid w:val="00915B50"/>
    <w:rsid w:val="00917D03"/>
    <w:rsid w:val="00917D39"/>
    <w:rsid w:val="00922D0D"/>
    <w:rsid w:val="009251C4"/>
    <w:rsid w:val="0092530B"/>
    <w:rsid w:val="009257FC"/>
    <w:rsid w:val="00925DE3"/>
    <w:rsid w:val="00926C06"/>
    <w:rsid w:val="00926D60"/>
    <w:rsid w:val="009270DC"/>
    <w:rsid w:val="0093009B"/>
    <w:rsid w:val="009302C5"/>
    <w:rsid w:val="00930E5E"/>
    <w:rsid w:val="00931481"/>
    <w:rsid w:val="00931D56"/>
    <w:rsid w:val="00932F27"/>
    <w:rsid w:val="00932F96"/>
    <w:rsid w:val="009336C0"/>
    <w:rsid w:val="0093513A"/>
    <w:rsid w:val="00935F21"/>
    <w:rsid w:val="0094344F"/>
    <w:rsid w:val="00945D60"/>
    <w:rsid w:val="00945E62"/>
    <w:rsid w:val="00946151"/>
    <w:rsid w:val="00950CF9"/>
    <w:rsid w:val="00951CF6"/>
    <w:rsid w:val="00954168"/>
    <w:rsid w:val="009545B6"/>
    <w:rsid w:val="00955107"/>
    <w:rsid w:val="00957348"/>
    <w:rsid w:val="0096132E"/>
    <w:rsid w:val="0096211D"/>
    <w:rsid w:val="009632DC"/>
    <w:rsid w:val="00964ED7"/>
    <w:rsid w:val="00965226"/>
    <w:rsid w:val="009661D7"/>
    <w:rsid w:val="00967DD4"/>
    <w:rsid w:val="00972A6B"/>
    <w:rsid w:val="0097336F"/>
    <w:rsid w:val="009740AB"/>
    <w:rsid w:val="00975308"/>
    <w:rsid w:val="0098016D"/>
    <w:rsid w:val="00992BCA"/>
    <w:rsid w:val="0099637A"/>
    <w:rsid w:val="00996DCD"/>
    <w:rsid w:val="009A0828"/>
    <w:rsid w:val="009A1FEB"/>
    <w:rsid w:val="009A3510"/>
    <w:rsid w:val="009A3A8B"/>
    <w:rsid w:val="009A5820"/>
    <w:rsid w:val="009A70E9"/>
    <w:rsid w:val="009B1E9F"/>
    <w:rsid w:val="009B2D09"/>
    <w:rsid w:val="009B2FDC"/>
    <w:rsid w:val="009C1B04"/>
    <w:rsid w:val="009C1FEA"/>
    <w:rsid w:val="009C773D"/>
    <w:rsid w:val="009C7EAC"/>
    <w:rsid w:val="009D090A"/>
    <w:rsid w:val="009D2445"/>
    <w:rsid w:val="009D2790"/>
    <w:rsid w:val="009D37BB"/>
    <w:rsid w:val="009D49E2"/>
    <w:rsid w:val="009D5426"/>
    <w:rsid w:val="009D681A"/>
    <w:rsid w:val="009E041E"/>
    <w:rsid w:val="009E37F2"/>
    <w:rsid w:val="009E6395"/>
    <w:rsid w:val="009F268B"/>
    <w:rsid w:val="009F3CEA"/>
    <w:rsid w:val="009F3E00"/>
    <w:rsid w:val="009F4B11"/>
    <w:rsid w:val="009F7C91"/>
    <w:rsid w:val="009F7E6E"/>
    <w:rsid w:val="00A00116"/>
    <w:rsid w:val="00A02EA3"/>
    <w:rsid w:val="00A03242"/>
    <w:rsid w:val="00A04333"/>
    <w:rsid w:val="00A0471A"/>
    <w:rsid w:val="00A0582A"/>
    <w:rsid w:val="00A10C0A"/>
    <w:rsid w:val="00A132BB"/>
    <w:rsid w:val="00A13917"/>
    <w:rsid w:val="00A144D6"/>
    <w:rsid w:val="00A146CA"/>
    <w:rsid w:val="00A14DC1"/>
    <w:rsid w:val="00A25F3D"/>
    <w:rsid w:val="00A26DC4"/>
    <w:rsid w:val="00A35193"/>
    <w:rsid w:val="00A371E7"/>
    <w:rsid w:val="00A37400"/>
    <w:rsid w:val="00A37D2A"/>
    <w:rsid w:val="00A41BB4"/>
    <w:rsid w:val="00A44ECC"/>
    <w:rsid w:val="00A46A5C"/>
    <w:rsid w:val="00A478B0"/>
    <w:rsid w:val="00A51B6D"/>
    <w:rsid w:val="00A53F69"/>
    <w:rsid w:val="00A53FB3"/>
    <w:rsid w:val="00A54C56"/>
    <w:rsid w:val="00A55CD0"/>
    <w:rsid w:val="00A56583"/>
    <w:rsid w:val="00A56A27"/>
    <w:rsid w:val="00A571E2"/>
    <w:rsid w:val="00A61009"/>
    <w:rsid w:val="00A61306"/>
    <w:rsid w:val="00A62244"/>
    <w:rsid w:val="00A64BFA"/>
    <w:rsid w:val="00A70B1B"/>
    <w:rsid w:val="00A740FE"/>
    <w:rsid w:val="00A74D3E"/>
    <w:rsid w:val="00A76EEE"/>
    <w:rsid w:val="00A801F8"/>
    <w:rsid w:val="00A80919"/>
    <w:rsid w:val="00A81E54"/>
    <w:rsid w:val="00A85133"/>
    <w:rsid w:val="00A90B75"/>
    <w:rsid w:val="00A90C73"/>
    <w:rsid w:val="00A932A5"/>
    <w:rsid w:val="00A94079"/>
    <w:rsid w:val="00A9409D"/>
    <w:rsid w:val="00A95F01"/>
    <w:rsid w:val="00A96EDD"/>
    <w:rsid w:val="00A97365"/>
    <w:rsid w:val="00AA2D24"/>
    <w:rsid w:val="00AB087C"/>
    <w:rsid w:val="00AB3E42"/>
    <w:rsid w:val="00AC0419"/>
    <w:rsid w:val="00AC6304"/>
    <w:rsid w:val="00AD0FD1"/>
    <w:rsid w:val="00AD110B"/>
    <w:rsid w:val="00AD619A"/>
    <w:rsid w:val="00AD70CF"/>
    <w:rsid w:val="00AE19A0"/>
    <w:rsid w:val="00AE1D7B"/>
    <w:rsid w:val="00AE359A"/>
    <w:rsid w:val="00AE51E1"/>
    <w:rsid w:val="00AE7327"/>
    <w:rsid w:val="00AF0B2A"/>
    <w:rsid w:val="00AF6514"/>
    <w:rsid w:val="00B0086D"/>
    <w:rsid w:val="00B07DDD"/>
    <w:rsid w:val="00B17CAC"/>
    <w:rsid w:val="00B21E67"/>
    <w:rsid w:val="00B24175"/>
    <w:rsid w:val="00B2564C"/>
    <w:rsid w:val="00B25E5B"/>
    <w:rsid w:val="00B274B6"/>
    <w:rsid w:val="00B31F33"/>
    <w:rsid w:val="00B334B8"/>
    <w:rsid w:val="00B3578A"/>
    <w:rsid w:val="00B429F2"/>
    <w:rsid w:val="00B42A79"/>
    <w:rsid w:val="00B42DAB"/>
    <w:rsid w:val="00B44111"/>
    <w:rsid w:val="00B45688"/>
    <w:rsid w:val="00B45894"/>
    <w:rsid w:val="00B50773"/>
    <w:rsid w:val="00B53D44"/>
    <w:rsid w:val="00B54F84"/>
    <w:rsid w:val="00B553BE"/>
    <w:rsid w:val="00B60CAF"/>
    <w:rsid w:val="00B611A0"/>
    <w:rsid w:val="00B61590"/>
    <w:rsid w:val="00B62932"/>
    <w:rsid w:val="00B62E2E"/>
    <w:rsid w:val="00B64165"/>
    <w:rsid w:val="00B7100A"/>
    <w:rsid w:val="00B7106F"/>
    <w:rsid w:val="00B71189"/>
    <w:rsid w:val="00B72231"/>
    <w:rsid w:val="00B755DB"/>
    <w:rsid w:val="00B75E83"/>
    <w:rsid w:val="00B76C79"/>
    <w:rsid w:val="00B806FF"/>
    <w:rsid w:val="00B82252"/>
    <w:rsid w:val="00B83A95"/>
    <w:rsid w:val="00B842FA"/>
    <w:rsid w:val="00B85BD5"/>
    <w:rsid w:val="00B86EA9"/>
    <w:rsid w:val="00B955F3"/>
    <w:rsid w:val="00B95EA1"/>
    <w:rsid w:val="00BA2EDB"/>
    <w:rsid w:val="00BA390A"/>
    <w:rsid w:val="00BA58C4"/>
    <w:rsid w:val="00BA5DCF"/>
    <w:rsid w:val="00BA6467"/>
    <w:rsid w:val="00BA64C0"/>
    <w:rsid w:val="00BB7EC3"/>
    <w:rsid w:val="00BC6E97"/>
    <w:rsid w:val="00BD1536"/>
    <w:rsid w:val="00BD15F8"/>
    <w:rsid w:val="00BD4B5A"/>
    <w:rsid w:val="00BD506D"/>
    <w:rsid w:val="00BD6F98"/>
    <w:rsid w:val="00BD72B0"/>
    <w:rsid w:val="00BE1A51"/>
    <w:rsid w:val="00BE476B"/>
    <w:rsid w:val="00BE5980"/>
    <w:rsid w:val="00BF26AD"/>
    <w:rsid w:val="00BF339D"/>
    <w:rsid w:val="00BF57A9"/>
    <w:rsid w:val="00C0080D"/>
    <w:rsid w:val="00C010C7"/>
    <w:rsid w:val="00C03484"/>
    <w:rsid w:val="00C05F06"/>
    <w:rsid w:val="00C07584"/>
    <w:rsid w:val="00C07E50"/>
    <w:rsid w:val="00C10FE8"/>
    <w:rsid w:val="00C12676"/>
    <w:rsid w:val="00C14643"/>
    <w:rsid w:val="00C15508"/>
    <w:rsid w:val="00C16E26"/>
    <w:rsid w:val="00C20C55"/>
    <w:rsid w:val="00C22046"/>
    <w:rsid w:val="00C22D5C"/>
    <w:rsid w:val="00C31699"/>
    <w:rsid w:val="00C34F47"/>
    <w:rsid w:val="00C367C3"/>
    <w:rsid w:val="00C368DA"/>
    <w:rsid w:val="00C4344C"/>
    <w:rsid w:val="00C442B8"/>
    <w:rsid w:val="00C445EC"/>
    <w:rsid w:val="00C45CAE"/>
    <w:rsid w:val="00C46824"/>
    <w:rsid w:val="00C4780F"/>
    <w:rsid w:val="00C52296"/>
    <w:rsid w:val="00C601E7"/>
    <w:rsid w:val="00C61528"/>
    <w:rsid w:val="00C61BD5"/>
    <w:rsid w:val="00C61CCF"/>
    <w:rsid w:val="00C64B02"/>
    <w:rsid w:val="00C650E8"/>
    <w:rsid w:val="00C65E69"/>
    <w:rsid w:val="00C6706C"/>
    <w:rsid w:val="00C711F4"/>
    <w:rsid w:val="00C74962"/>
    <w:rsid w:val="00C808CA"/>
    <w:rsid w:val="00C82881"/>
    <w:rsid w:val="00C83FAF"/>
    <w:rsid w:val="00C843D9"/>
    <w:rsid w:val="00C859C7"/>
    <w:rsid w:val="00C90B82"/>
    <w:rsid w:val="00C923EA"/>
    <w:rsid w:val="00C92EC6"/>
    <w:rsid w:val="00C93B87"/>
    <w:rsid w:val="00C966FE"/>
    <w:rsid w:val="00C97399"/>
    <w:rsid w:val="00CA145F"/>
    <w:rsid w:val="00CA3368"/>
    <w:rsid w:val="00CA3869"/>
    <w:rsid w:val="00CB2A70"/>
    <w:rsid w:val="00CB2AC0"/>
    <w:rsid w:val="00CB5CFB"/>
    <w:rsid w:val="00CB7319"/>
    <w:rsid w:val="00CC2F52"/>
    <w:rsid w:val="00CC498B"/>
    <w:rsid w:val="00CC5847"/>
    <w:rsid w:val="00CC6BD8"/>
    <w:rsid w:val="00CD13F1"/>
    <w:rsid w:val="00CD2255"/>
    <w:rsid w:val="00CD2FA2"/>
    <w:rsid w:val="00CD5B6D"/>
    <w:rsid w:val="00CD6FBD"/>
    <w:rsid w:val="00CE2AE0"/>
    <w:rsid w:val="00CE2D47"/>
    <w:rsid w:val="00CE3CF2"/>
    <w:rsid w:val="00CE41C6"/>
    <w:rsid w:val="00CE7255"/>
    <w:rsid w:val="00CF332F"/>
    <w:rsid w:val="00CF4ACA"/>
    <w:rsid w:val="00CF5355"/>
    <w:rsid w:val="00CF605D"/>
    <w:rsid w:val="00CF60D4"/>
    <w:rsid w:val="00D0582C"/>
    <w:rsid w:val="00D144AC"/>
    <w:rsid w:val="00D16CBC"/>
    <w:rsid w:val="00D17DEA"/>
    <w:rsid w:val="00D210AD"/>
    <w:rsid w:val="00D24934"/>
    <w:rsid w:val="00D255C5"/>
    <w:rsid w:val="00D30C11"/>
    <w:rsid w:val="00D30FF0"/>
    <w:rsid w:val="00D32EE9"/>
    <w:rsid w:val="00D3348B"/>
    <w:rsid w:val="00D33AA7"/>
    <w:rsid w:val="00D35F55"/>
    <w:rsid w:val="00D360B4"/>
    <w:rsid w:val="00D36357"/>
    <w:rsid w:val="00D40827"/>
    <w:rsid w:val="00D408BC"/>
    <w:rsid w:val="00D433AF"/>
    <w:rsid w:val="00D44D8B"/>
    <w:rsid w:val="00D522FD"/>
    <w:rsid w:val="00D54AE2"/>
    <w:rsid w:val="00D55582"/>
    <w:rsid w:val="00D5768E"/>
    <w:rsid w:val="00D57EBB"/>
    <w:rsid w:val="00D62539"/>
    <w:rsid w:val="00D67E18"/>
    <w:rsid w:val="00D71ABC"/>
    <w:rsid w:val="00D75133"/>
    <w:rsid w:val="00D81382"/>
    <w:rsid w:val="00D82363"/>
    <w:rsid w:val="00D83AEC"/>
    <w:rsid w:val="00D83F5B"/>
    <w:rsid w:val="00D87D32"/>
    <w:rsid w:val="00D901FB"/>
    <w:rsid w:val="00D91C9D"/>
    <w:rsid w:val="00D93454"/>
    <w:rsid w:val="00D939A2"/>
    <w:rsid w:val="00D969D2"/>
    <w:rsid w:val="00D96A78"/>
    <w:rsid w:val="00D971E2"/>
    <w:rsid w:val="00D9790F"/>
    <w:rsid w:val="00DA01D4"/>
    <w:rsid w:val="00DA14FC"/>
    <w:rsid w:val="00DA2B48"/>
    <w:rsid w:val="00DA3106"/>
    <w:rsid w:val="00DA3664"/>
    <w:rsid w:val="00DA4A17"/>
    <w:rsid w:val="00DA4A34"/>
    <w:rsid w:val="00DA6BDF"/>
    <w:rsid w:val="00DB3F57"/>
    <w:rsid w:val="00DB55BF"/>
    <w:rsid w:val="00DB709C"/>
    <w:rsid w:val="00DC164A"/>
    <w:rsid w:val="00DC1ED8"/>
    <w:rsid w:val="00DC5B85"/>
    <w:rsid w:val="00DC6055"/>
    <w:rsid w:val="00DC6285"/>
    <w:rsid w:val="00DD03AC"/>
    <w:rsid w:val="00DD1C91"/>
    <w:rsid w:val="00DD2B8E"/>
    <w:rsid w:val="00DD4846"/>
    <w:rsid w:val="00DD60C2"/>
    <w:rsid w:val="00DE21BC"/>
    <w:rsid w:val="00DE3ED2"/>
    <w:rsid w:val="00DE4DEE"/>
    <w:rsid w:val="00DE5063"/>
    <w:rsid w:val="00DE582D"/>
    <w:rsid w:val="00DE5C82"/>
    <w:rsid w:val="00DE6CA6"/>
    <w:rsid w:val="00DE6FF9"/>
    <w:rsid w:val="00DF3B7B"/>
    <w:rsid w:val="00DF463B"/>
    <w:rsid w:val="00DF5397"/>
    <w:rsid w:val="00DF7A07"/>
    <w:rsid w:val="00E00D24"/>
    <w:rsid w:val="00E06EC0"/>
    <w:rsid w:val="00E131E8"/>
    <w:rsid w:val="00E174AF"/>
    <w:rsid w:val="00E20EA1"/>
    <w:rsid w:val="00E22FA0"/>
    <w:rsid w:val="00E301B1"/>
    <w:rsid w:val="00E304FC"/>
    <w:rsid w:val="00E31A43"/>
    <w:rsid w:val="00E36FF7"/>
    <w:rsid w:val="00E37AC4"/>
    <w:rsid w:val="00E37B4F"/>
    <w:rsid w:val="00E40BC0"/>
    <w:rsid w:val="00E416D8"/>
    <w:rsid w:val="00E41899"/>
    <w:rsid w:val="00E4444F"/>
    <w:rsid w:val="00E4527C"/>
    <w:rsid w:val="00E469CE"/>
    <w:rsid w:val="00E477F9"/>
    <w:rsid w:val="00E50505"/>
    <w:rsid w:val="00E53181"/>
    <w:rsid w:val="00E548B1"/>
    <w:rsid w:val="00E55B5E"/>
    <w:rsid w:val="00E60421"/>
    <w:rsid w:val="00E61893"/>
    <w:rsid w:val="00E66129"/>
    <w:rsid w:val="00E67118"/>
    <w:rsid w:val="00E73CA9"/>
    <w:rsid w:val="00E75342"/>
    <w:rsid w:val="00E774D8"/>
    <w:rsid w:val="00E805A0"/>
    <w:rsid w:val="00E82097"/>
    <w:rsid w:val="00E87069"/>
    <w:rsid w:val="00E94626"/>
    <w:rsid w:val="00E9524C"/>
    <w:rsid w:val="00EA44B6"/>
    <w:rsid w:val="00EA7B47"/>
    <w:rsid w:val="00EB03FE"/>
    <w:rsid w:val="00EB0EBD"/>
    <w:rsid w:val="00EB47B2"/>
    <w:rsid w:val="00EB5F30"/>
    <w:rsid w:val="00EB71DE"/>
    <w:rsid w:val="00EC0649"/>
    <w:rsid w:val="00EC1A99"/>
    <w:rsid w:val="00EC3C53"/>
    <w:rsid w:val="00EC3D6E"/>
    <w:rsid w:val="00ED00DD"/>
    <w:rsid w:val="00ED0840"/>
    <w:rsid w:val="00ED0E93"/>
    <w:rsid w:val="00ED1910"/>
    <w:rsid w:val="00ED413A"/>
    <w:rsid w:val="00ED510F"/>
    <w:rsid w:val="00ED6DFD"/>
    <w:rsid w:val="00ED6F4A"/>
    <w:rsid w:val="00EE04A9"/>
    <w:rsid w:val="00EE09C3"/>
    <w:rsid w:val="00EE13EA"/>
    <w:rsid w:val="00EE22A2"/>
    <w:rsid w:val="00EE3D83"/>
    <w:rsid w:val="00EE6D91"/>
    <w:rsid w:val="00EF03AA"/>
    <w:rsid w:val="00EF2072"/>
    <w:rsid w:val="00F01816"/>
    <w:rsid w:val="00F05F32"/>
    <w:rsid w:val="00F118B1"/>
    <w:rsid w:val="00F11C81"/>
    <w:rsid w:val="00F12D72"/>
    <w:rsid w:val="00F144AF"/>
    <w:rsid w:val="00F146AB"/>
    <w:rsid w:val="00F16FF5"/>
    <w:rsid w:val="00F17C63"/>
    <w:rsid w:val="00F21E72"/>
    <w:rsid w:val="00F22177"/>
    <w:rsid w:val="00F233ED"/>
    <w:rsid w:val="00F312F4"/>
    <w:rsid w:val="00F33375"/>
    <w:rsid w:val="00F41EBF"/>
    <w:rsid w:val="00F4317C"/>
    <w:rsid w:val="00F43538"/>
    <w:rsid w:val="00F4747E"/>
    <w:rsid w:val="00F47A60"/>
    <w:rsid w:val="00F47EE7"/>
    <w:rsid w:val="00F51154"/>
    <w:rsid w:val="00F52D9D"/>
    <w:rsid w:val="00F54566"/>
    <w:rsid w:val="00F54D0D"/>
    <w:rsid w:val="00F55F82"/>
    <w:rsid w:val="00F60735"/>
    <w:rsid w:val="00F62813"/>
    <w:rsid w:val="00F6625A"/>
    <w:rsid w:val="00F677EF"/>
    <w:rsid w:val="00F67A6A"/>
    <w:rsid w:val="00F766CA"/>
    <w:rsid w:val="00F845A9"/>
    <w:rsid w:val="00F93170"/>
    <w:rsid w:val="00F9381C"/>
    <w:rsid w:val="00F94F2A"/>
    <w:rsid w:val="00F96D3C"/>
    <w:rsid w:val="00F978C3"/>
    <w:rsid w:val="00F97997"/>
    <w:rsid w:val="00F97F0C"/>
    <w:rsid w:val="00FA1FD0"/>
    <w:rsid w:val="00FA3B7C"/>
    <w:rsid w:val="00FA5125"/>
    <w:rsid w:val="00FB0C68"/>
    <w:rsid w:val="00FB2B47"/>
    <w:rsid w:val="00FB3814"/>
    <w:rsid w:val="00FB524D"/>
    <w:rsid w:val="00FC246F"/>
    <w:rsid w:val="00FC42ED"/>
    <w:rsid w:val="00FC4D4D"/>
    <w:rsid w:val="00FC5B45"/>
    <w:rsid w:val="00FC7EAF"/>
    <w:rsid w:val="00FD18FC"/>
    <w:rsid w:val="00FD44B7"/>
    <w:rsid w:val="00FD4CA1"/>
    <w:rsid w:val="00FE02EB"/>
    <w:rsid w:val="00FF20CC"/>
    <w:rsid w:val="00FF3C41"/>
    <w:rsid w:val="00FF3D4C"/>
    <w:rsid w:val="00FF44F3"/>
    <w:rsid w:val="00FF4A1D"/>
    <w:rsid w:val="00FF6AD1"/>
    <w:rsid w:val="00FF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0682"/>
    <w:pPr>
      <w:keepNext/>
      <w:keepLines/>
      <w:spacing w:after="100" w:afterAutospacing="1" w:line="276" w:lineRule="auto"/>
      <w:jc w:val="left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3485"/>
    <w:pPr>
      <w:spacing w:line="252" w:lineRule="auto"/>
      <w:ind w:firstLine="708"/>
      <w:outlineLvl w:val="1"/>
    </w:pPr>
    <w:rPr>
      <w:rFonts w:eastAsiaTheme="majorEastAsia" w:cstheme="majorBidi"/>
      <w:b/>
      <w:bCs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72EB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B1B"/>
    <w:pPr>
      <w:pBdr>
        <w:bottom w:val="dotted" w:sz="4" w:space="1" w:color="C45911" w:themeColor="accent2" w:themeShade="BF"/>
      </w:pBdr>
      <w:spacing w:after="120" w:line="252" w:lineRule="auto"/>
      <w:outlineLvl w:val="3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B1B"/>
    <w:pPr>
      <w:spacing w:before="320" w:after="120" w:line="252" w:lineRule="auto"/>
      <w:outlineLvl w:val="4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B1B"/>
    <w:pPr>
      <w:spacing w:after="120" w:line="252" w:lineRule="auto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2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B1B"/>
    <w:pPr>
      <w:spacing w:after="120" w:line="252" w:lineRule="auto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sz w:val="22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B1B"/>
    <w:pPr>
      <w:spacing w:after="120" w:line="252" w:lineRule="auto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B1B"/>
    <w:pPr>
      <w:spacing w:after="120" w:line="252" w:lineRule="auto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682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C3485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EBD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204579"/>
    <w:pPr>
      <w:spacing w:line="240" w:lineRule="auto"/>
      <w:jc w:val="center"/>
    </w:pPr>
    <w:rPr>
      <w:b/>
      <w:bCs/>
      <w:sz w:val="22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204579"/>
    <w:rPr>
      <w:rFonts w:ascii="Times New Roman" w:hAnsi="Times New Roman"/>
      <w:b/>
      <w:bCs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1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145B"/>
    <w:pPr>
      <w:tabs>
        <w:tab w:val="right" w:leader="dot" w:pos="9638"/>
      </w:tabs>
      <w:spacing w:before="120" w:after="120" w:line="276" w:lineRule="auto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C9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0B82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B8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9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B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773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3454"/>
    <w:rPr>
      <w:color w:val="954F72" w:themeColor="followed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4D754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468"/>
    <w:rPr>
      <w:rFonts w:ascii="Times New Roman" w:hAnsi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4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48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484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CC2F52"/>
    <w:pPr>
      <w:spacing w:after="100"/>
      <w:ind w:left="240"/>
    </w:pPr>
  </w:style>
  <w:style w:type="paragraph" w:styleId="Poprawka">
    <w:name w:val="Revision"/>
    <w:hidden/>
    <w:uiPriority w:val="99"/>
    <w:semiHidden/>
    <w:rsid w:val="0008617F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F0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F0C"/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60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60735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C6CE7"/>
    <w:pPr>
      <w:spacing w:after="100"/>
      <w:ind w:left="480"/>
    </w:pPr>
  </w:style>
  <w:style w:type="paragraph" w:customStyle="1" w:styleId="Default">
    <w:name w:val="Default"/>
    <w:rsid w:val="006A3AA8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6A3AA8"/>
    <w:pPr>
      <w:spacing w:line="240" w:lineRule="auto"/>
    </w:pPr>
    <w:rPr>
      <w:rFonts w:ascii="EUAlbertina" w:eastAsiaTheme="minorHAnsi" w:hAnsi="EUAlbertina" w:cstheme="minorBidi"/>
      <w:color w:val="auto"/>
      <w:lang w:eastAsia="en-US"/>
    </w:rPr>
  </w:style>
  <w:style w:type="paragraph" w:customStyle="1" w:styleId="Standard">
    <w:name w:val="Standard"/>
    <w:rsid w:val="007E1379"/>
    <w:pPr>
      <w:widowControl w:val="0"/>
      <w:suppressAutoHyphens/>
      <w:autoSpaceDN w:val="0"/>
      <w:spacing w:line="252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5C1A21"/>
    <w:pPr>
      <w:jc w:val="left"/>
    </w:pPr>
    <w:rPr>
      <w:rFonts w:cs="Times New Roman"/>
      <w:iCs/>
      <w:szCs w:val="24"/>
      <w:lang w:bidi="en-US"/>
    </w:rPr>
  </w:style>
  <w:style w:type="character" w:customStyle="1" w:styleId="Styl2Znak">
    <w:name w:val="Styl2 Znak"/>
    <w:basedOn w:val="Domylnaczcionkaakapitu"/>
    <w:link w:val="Styl2"/>
    <w:rsid w:val="005C1A21"/>
    <w:rPr>
      <w:rFonts w:ascii="Times New Roman" w:hAnsi="Times New Roman" w:cs="Times New Roman"/>
      <w:iCs/>
      <w:sz w:val="24"/>
      <w:szCs w:val="24"/>
      <w:lang w:bidi="en-US"/>
    </w:rPr>
  </w:style>
  <w:style w:type="table" w:customStyle="1" w:styleId="Tabela-Siatka3">
    <w:name w:val="Tabela - Siatka3"/>
    <w:basedOn w:val="Standardowy"/>
    <w:next w:val="Tabela-Siatka"/>
    <w:uiPriority w:val="59"/>
    <w:rsid w:val="005B4ACF"/>
    <w:pPr>
      <w:spacing w:after="0" w:line="240" w:lineRule="auto"/>
      <w:ind w:left="35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B1B"/>
    <w:rPr>
      <w:rFonts w:asciiTheme="majorHAnsi" w:eastAsiaTheme="majorEastAsia" w:hAnsiTheme="majorHAnsi" w:cstheme="majorBidi"/>
      <w:caps/>
      <w:color w:val="C45911" w:themeColor="accent2" w:themeShade="BF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B1B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B1B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B1B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styleId="Uwydatnienie">
    <w:name w:val="Emphasis"/>
    <w:uiPriority w:val="20"/>
    <w:qFormat/>
    <w:rsid w:val="00A70B1B"/>
    <w:rPr>
      <w:cap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70B1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A70B1B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B1B"/>
    <w:pPr>
      <w:spacing w:after="560" w:line="240" w:lineRule="auto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A70B1B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70B1B"/>
    <w:pPr>
      <w:spacing w:after="200" w:line="252" w:lineRule="auto"/>
      <w:jc w:val="left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A70B1B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B1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styleId="Wyrnieniedelikatne">
    <w:name w:val="Subtle Emphasis"/>
    <w:uiPriority w:val="19"/>
    <w:qFormat/>
    <w:rsid w:val="00A70B1B"/>
    <w:rPr>
      <w:i/>
      <w:iCs/>
    </w:rPr>
  </w:style>
  <w:style w:type="character" w:styleId="Wyrnienieintensywne">
    <w:name w:val="Intense Emphasis"/>
    <w:uiPriority w:val="21"/>
    <w:qFormat/>
    <w:rsid w:val="00A70B1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70B1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A70B1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A70B1B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Nagwek10">
    <w:name w:val="Nagłówek1"/>
    <w:basedOn w:val="Normalny"/>
    <w:next w:val="Tekstpodstawowy"/>
    <w:rsid w:val="00A70B1B"/>
    <w:pPr>
      <w:keepNext/>
      <w:tabs>
        <w:tab w:val="center" w:pos="4536"/>
        <w:tab w:val="right" w:pos="9072"/>
      </w:tabs>
      <w:suppressAutoHyphens/>
      <w:autoSpaceDE w:val="0"/>
      <w:spacing w:before="240" w:after="120" w:line="100" w:lineRule="atLeast"/>
    </w:pPr>
    <w:rPr>
      <w:rFonts w:ascii="Arial" w:eastAsia="Lucida Sans Unicode" w:hAnsi="Arial" w:cs="Mangal"/>
      <w:color w:val="000000"/>
      <w:kern w:val="1"/>
      <w:sz w:val="28"/>
      <w:szCs w:val="20"/>
      <w:lang w:eastAsia="ar-SA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0B1B"/>
    <w:pPr>
      <w:autoSpaceDE w:val="0"/>
      <w:spacing w:after="120" w:line="240" w:lineRule="auto"/>
    </w:pPr>
    <w:rPr>
      <w:rFonts w:asciiTheme="minorHAnsi" w:eastAsiaTheme="minorEastAsia" w:hAnsiTheme="minorHAnsi"/>
      <w:color w:val="00000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0B1B"/>
    <w:rPr>
      <w:rFonts w:eastAsiaTheme="minorEastAsia"/>
      <w:color w:val="000000"/>
      <w:sz w:val="24"/>
      <w:szCs w:val="20"/>
      <w:lang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17993-BD21-4414-B71F-6C744F4C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3013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obszarów</vt:lpstr>
    </vt:vector>
  </TitlesOfParts>
  <Company/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obszarów</dc:title>
  <dc:subject>problemów społecznych, gospodarki, przedsiębiorczości, rynku pracy, sektora społecznego (aktywności społecznej i organizowania się społeczności lokalnych), potencjału turystycznego, rolnictwa, zagospodarowania przestrzennego/układu osadniczego, tożsamości i tradycji, dziedzictwa kulturowego, produktów lokalnych, ochrony środowiska, zmian klimatu i innowacyjności na obszarze LSR z porównaniem danych statystycznych do średniej w województwie i Polsce oraz wskazaniem problemów, potrzeb, zasobów, potencjałów i określeniem grup szczególnie istotnych z punktu widzenia realizacji LSR.</dc:subject>
  <dc:creator>Majka</dc:creator>
  <cp:lastModifiedBy>Your User Name</cp:lastModifiedBy>
  <cp:revision>3</cp:revision>
  <cp:lastPrinted>2016-02-22T07:59:00Z</cp:lastPrinted>
  <dcterms:created xsi:type="dcterms:W3CDTF">2016-10-28T13:02:00Z</dcterms:created>
  <dcterms:modified xsi:type="dcterms:W3CDTF">2016-10-28T13:04:00Z</dcterms:modified>
</cp:coreProperties>
</file>